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20ABB" w14:textId="77777777" w:rsidR="00522454" w:rsidRDefault="00522454" w:rsidP="00522454">
      <w:pPr>
        <w:rPr>
          <w:sz w:val="40"/>
          <w:szCs w:val="40"/>
        </w:rPr>
      </w:pPr>
    </w:p>
    <w:p w14:paraId="2A0376A7" w14:textId="702529D0" w:rsidR="00522454" w:rsidRDefault="00522454" w:rsidP="00522454">
      <w:pPr>
        <w:rPr>
          <w:sz w:val="40"/>
          <w:szCs w:val="40"/>
        </w:rPr>
      </w:pPr>
      <w:r>
        <w:rPr>
          <w:noProof/>
          <w:sz w:val="40"/>
          <w:szCs w:val="40"/>
        </w:rPr>
        <w:drawing>
          <wp:inline distT="0" distB="0" distL="0" distR="0" wp14:anchorId="1648828D" wp14:editId="76C5137E">
            <wp:extent cx="1438275" cy="1441861"/>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5565" cy="1449169"/>
                    </a:xfrm>
                    <a:prstGeom prst="rect">
                      <a:avLst/>
                    </a:prstGeom>
                  </pic:spPr>
                </pic:pic>
              </a:graphicData>
            </a:graphic>
          </wp:inline>
        </w:drawing>
      </w:r>
    </w:p>
    <w:p w14:paraId="19B06E60" w14:textId="123C600A" w:rsidR="00522454" w:rsidRPr="00C47F38" w:rsidRDefault="00522454" w:rsidP="00522454">
      <w:pPr>
        <w:pStyle w:val="NoSpacing"/>
        <w:rPr>
          <w:rFonts w:cstheme="minorHAnsi"/>
        </w:rPr>
      </w:pPr>
      <w:r w:rsidRPr="00C47F38">
        <w:rPr>
          <w:rFonts w:cstheme="minorHAnsi"/>
        </w:rPr>
        <w:t>Healthy environment.</w:t>
      </w:r>
    </w:p>
    <w:p w14:paraId="5CEAC9B0" w14:textId="7194EABB" w:rsidR="00522454" w:rsidRPr="00C47F38" w:rsidRDefault="00522454" w:rsidP="00522454">
      <w:pPr>
        <w:pStyle w:val="NoSpacing"/>
        <w:rPr>
          <w:rFonts w:cstheme="minorHAnsi"/>
        </w:rPr>
      </w:pPr>
      <w:r w:rsidRPr="00C47F38">
        <w:rPr>
          <w:rFonts w:cstheme="minorHAnsi"/>
        </w:rPr>
        <w:t>Healthy economy.</w:t>
      </w:r>
    </w:p>
    <w:p w14:paraId="4B8CCE9B" w14:textId="1B229B67" w:rsidR="005A633A" w:rsidRPr="00C47F38" w:rsidRDefault="00D60FEF" w:rsidP="00522454">
      <w:pPr>
        <w:shd w:val="clear" w:color="auto" w:fill="FFFFFF"/>
        <w:spacing w:before="100" w:beforeAutospacing="1" w:after="100" w:afterAutospacing="1" w:line="240" w:lineRule="auto"/>
        <w:jc w:val="center"/>
        <w:rPr>
          <w:rFonts w:eastAsia="Times New Roman" w:cstheme="minorHAnsi"/>
          <w:b/>
          <w:bCs/>
          <w:color w:val="222222"/>
          <w:sz w:val="24"/>
          <w:szCs w:val="24"/>
          <w:u w:val="single"/>
        </w:rPr>
      </w:pPr>
      <w:r w:rsidRPr="00C47F38">
        <w:rPr>
          <w:rFonts w:eastAsia="Times New Roman" w:cstheme="minorHAnsi"/>
          <w:b/>
          <w:bCs/>
          <w:color w:val="222222"/>
          <w:sz w:val="24"/>
          <w:szCs w:val="24"/>
          <w:u w:val="single"/>
        </w:rPr>
        <w:t>For immediate release</w:t>
      </w:r>
    </w:p>
    <w:p w14:paraId="5AFC7E8C" w14:textId="1635D307" w:rsidR="00D60FEF" w:rsidRPr="00C47F38" w:rsidRDefault="00D60FEF" w:rsidP="005A633A">
      <w:pPr>
        <w:shd w:val="clear" w:color="auto" w:fill="FFFFFF"/>
        <w:spacing w:before="100" w:beforeAutospacing="1" w:after="100" w:afterAutospacing="1" w:line="240" w:lineRule="auto"/>
        <w:rPr>
          <w:rFonts w:eastAsia="Times New Roman" w:cstheme="minorHAnsi"/>
          <w:color w:val="222222"/>
          <w:sz w:val="24"/>
          <w:szCs w:val="24"/>
        </w:rPr>
      </w:pPr>
      <w:r w:rsidRPr="00C47F38">
        <w:rPr>
          <w:rFonts w:eastAsia="Times New Roman" w:cstheme="minorHAnsi"/>
          <w:color w:val="222222"/>
          <w:sz w:val="24"/>
          <w:szCs w:val="24"/>
        </w:rPr>
        <w:t>July 8, 2021</w:t>
      </w:r>
    </w:p>
    <w:p w14:paraId="57AE4B26" w14:textId="4BB4ADE6" w:rsidR="00D60FEF" w:rsidRPr="00C47F38" w:rsidRDefault="00D60FEF" w:rsidP="003404EE">
      <w:pPr>
        <w:pStyle w:val="NoSpacing"/>
        <w:rPr>
          <w:rFonts w:cstheme="minorHAnsi"/>
          <w:sz w:val="24"/>
          <w:szCs w:val="24"/>
        </w:rPr>
      </w:pPr>
      <w:r w:rsidRPr="00C47F38">
        <w:rPr>
          <w:rFonts w:cstheme="minorHAnsi"/>
          <w:sz w:val="24"/>
          <w:szCs w:val="24"/>
        </w:rPr>
        <w:t>Contact: NCABC President Eliot Wessler</w:t>
      </w:r>
    </w:p>
    <w:p w14:paraId="6D803AF3" w14:textId="42D975BC" w:rsidR="003404EE" w:rsidRPr="00C47F38" w:rsidRDefault="003404EE" w:rsidP="003404EE">
      <w:pPr>
        <w:pStyle w:val="NoSpacing"/>
        <w:rPr>
          <w:rFonts w:cstheme="minorHAnsi"/>
          <w:sz w:val="24"/>
          <w:szCs w:val="24"/>
        </w:rPr>
      </w:pPr>
      <w:r w:rsidRPr="00C47F38">
        <w:rPr>
          <w:rFonts w:cstheme="minorHAnsi"/>
          <w:sz w:val="24"/>
          <w:szCs w:val="24"/>
        </w:rPr>
        <w:t>Cell: 202-674-2416</w:t>
      </w:r>
    </w:p>
    <w:p w14:paraId="2B868F14" w14:textId="0C426BD6" w:rsidR="003404EE" w:rsidRPr="00C47F38" w:rsidRDefault="003404EE" w:rsidP="003404EE">
      <w:pPr>
        <w:pStyle w:val="NoSpacing"/>
        <w:rPr>
          <w:rFonts w:cstheme="minorHAnsi"/>
          <w:sz w:val="24"/>
          <w:szCs w:val="24"/>
        </w:rPr>
      </w:pPr>
      <w:hyperlink r:id="rId6" w:history="1">
        <w:r w:rsidRPr="00C47F38">
          <w:rPr>
            <w:rStyle w:val="Hyperlink"/>
            <w:rFonts w:cstheme="minorHAnsi"/>
            <w:sz w:val="24"/>
            <w:szCs w:val="24"/>
          </w:rPr>
          <w:t>eliot.wessler@gmail.com</w:t>
        </w:r>
      </w:hyperlink>
    </w:p>
    <w:p w14:paraId="02253F24" w14:textId="77777777" w:rsidR="00E35B04" w:rsidRDefault="00D60FEF" w:rsidP="005A633A">
      <w:pPr>
        <w:shd w:val="clear" w:color="auto" w:fill="FFFFFF"/>
        <w:spacing w:before="100" w:beforeAutospacing="1" w:after="100" w:afterAutospacing="1" w:line="240" w:lineRule="auto"/>
        <w:rPr>
          <w:rFonts w:eastAsia="Times New Roman" w:cstheme="minorHAnsi"/>
          <w:b/>
          <w:bCs/>
          <w:color w:val="222222"/>
          <w:sz w:val="24"/>
          <w:szCs w:val="24"/>
        </w:rPr>
      </w:pPr>
      <w:r w:rsidRPr="00C47F38">
        <w:rPr>
          <w:rFonts w:eastAsia="Times New Roman" w:cstheme="minorHAnsi"/>
          <w:b/>
          <w:bCs/>
          <w:color w:val="222222"/>
          <w:sz w:val="24"/>
          <w:szCs w:val="24"/>
        </w:rPr>
        <w:t xml:space="preserve">North Country residents and conservation groups rallying July 14 to oppose wetland permit application for proposed mega-Dalton </w:t>
      </w:r>
      <w:proofErr w:type="gramStart"/>
      <w:r w:rsidRPr="00C47F38">
        <w:rPr>
          <w:rFonts w:eastAsia="Times New Roman" w:cstheme="minorHAnsi"/>
          <w:b/>
          <w:bCs/>
          <w:color w:val="222222"/>
          <w:sz w:val="24"/>
          <w:szCs w:val="24"/>
        </w:rPr>
        <w:t>landfill</w:t>
      </w:r>
      <w:proofErr w:type="gramEnd"/>
    </w:p>
    <w:p w14:paraId="488334B2" w14:textId="6DE8C3BF" w:rsidR="00D60FEF" w:rsidRPr="00C47F38" w:rsidRDefault="00147996" w:rsidP="005A633A">
      <w:pPr>
        <w:shd w:val="clear" w:color="auto" w:fill="FFFFFF"/>
        <w:spacing w:before="100" w:beforeAutospacing="1" w:after="100" w:afterAutospacing="1" w:line="240" w:lineRule="auto"/>
        <w:rPr>
          <w:rFonts w:eastAsia="Times New Roman" w:cstheme="minorHAnsi"/>
          <w:color w:val="222222"/>
          <w:sz w:val="24"/>
          <w:szCs w:val="24"/>
        </w:rPr>
      </w:pPr>
      <w:r w:rsidRPr="00C47F38">
        <w:rPr>
          <w:rFonts w:eastAsia="Times New Roman" w:cstheme="minorHAnsi"/>
          <w:color w:val="222222"/>
          <w:sz w:val="24"/>
          <w:szCs w:val="24"/>
        </w:rPr>
        <w:t xml:space="preserve">WHITEFIELD </w:t>
      </w:r>
      <w:r w:rsidR="00D60FEF" w:rsidRPr="00C47F38">
        <w:rPr>
          <w:rFonts w:eastAsia="Times New Roman" w:cstheme="minorHAnsi"/>
          <w:color w:val="222222"/>
          <w:sz w:val="24"/>
          <w:szCs w:val="24"/>
        </w:rPr>
        <w:t>– North Country residents an</w:t>
      </w:r>
      <w:r w:rsidR="003404EE" w:rsidRPr="00C47F38">
        <w:rPr>
          <w:rFonts w:eastAsia="Times New Roman" w:cstheme="minorHAnsi"/>
          <w:color w:val="222222"/>
          <w:sz w:val="24"/>
          <w:szCs w:val="24"/>
        </w:rPr>
        <w:t xml:space="preserve">d </w:t>
      </w:r>
      <w:r w:rsidR="00D60FEF" w:rsidRPr="00C47F38">
        <w:rPr>
          <w:rFonts w:eastAsia="Times New Roman" w:cstheme="minorHAnsi"/>
          <w:color w:val="222222"/>
          <w:sz w:val="24"/>
          <w:szCs w:val="24"/>
        </w:rPr>
        <w:t>conservation groups will rally Wednesday, July 14 at White Mountain Regional High School to urge the New Hampshire Department of Environmental Services Wetlands Bureau to reject a pending permit for a 189-acre landfill in Dalton adjacent to Forest Lake State Park.</w:t>
      </w:r>
    </w:p>
    <w:p w14:paraId="7D2B4F5E" w14:textId="5B3E3B7A" w:rsidR="00F2796E" w:rsidRPr="00C47F38" w:rsidRDefault="003404EE" w:rsidP="005A633A">
      <w:pPr>
        <w:shd w:val="clear" w:color="auto" w:fill="FFFFFF"/>
        <w:spacing w:before="100" w:beforeAutospacing="1" w:after="100" w:afterAutospacing="1" w:line="240" w:lineRule="auto"/>
        <w:rPr>
          <w:rFonts w:eastAsia="Times New Roman" w:cstheme="minorHAnsi"/>
          <w:color w:val="222222"/>
          <w:sz w:val="24"/>
          <w:szCs w:val="24"/>
        </w:rPr>
      </w:pPr>
      <w:hyperlink r:id="rId7" w:history="1">
        <w:r w:rsidR="00F2796E" w:rsidRPr="00C47F38">
          <w:rPr>
            <w:rStyle w:val="Hyperlink"/>
            <w:rFonts w:eastAsia="Times New Roman" w:cstheme="minorHAnsi"/>
            <w:sz w:val="24"/>
            <w:szCs w:val="24"/>
          </w:rPr>
          <w:t>A public hearing</w:t>
        </w:r>
      </w:hyperlink>
      <w:r w:rsidR="00F2796E" w:rsidRPr="00C47F38">
        <w:rPr>
          <w:rFonts w:eastAsia="Times New Roman" w:cstheme="minorHAnsi"/>
          <w:color w:val="222222"/>
          <w:sz w:val="24"/>
          <w:szCs w:val="24"/>
        </w:rPr>
        <w:t xml:space="preserve"> begins at 3 p.m. at the high school to hear testimony on Casella Waste Systems Inc.’s proposal for a sprawling landfill it estimates will eventually bury 468,000 tons of garbage --- </w:t>
      </w:r>
      <w:r w:rsidR="00F2796E" w:rsidRPr="00C47F38">
        <w:rPr>
          <w:rFonts w:eastAsia="Times New Roman" w:cstheme="minorHAnsi"/>
          <w:b/>
          <w:bCs/>
          <w:color w:val="222222"/>
          <w:sz w:val="24"/>
          <w:szCs w:val="24"/>
        </w:rPr>
        <w:t>49 percent</w:t>
      </w:r>
      <w:r w:rsidR="00F2796E" w:rsidRPr="00C47F38">
        <w:rPr>
          <w:rFonts w:eastAsia="Times New Roman" w:cstheme="minorHAnsi"/>
          <w:color w:val="222222"/>
          <w:sz w:val="24"/>
          <w:szCs w:val="24"/>
        </w:rPr>
        <w:t xml:space="preserve"> from out-of-state </w:t>
      </w:r>
      <w:r w:rsidRPr="00C47F38">
        <w:rPr>
          <w:rFonts w:eastAsia="Times New Roman" w:cstheme="minorHAnsi"/>
          <w:color w:val="222222"/>
          <w:sz w:val="24"/>
          <w:szCs w:val="24"/>
        </w:rPr>
        <w:t>annually.</w:t>
      </w:r>
    </w:p>
    <w:p w14:paraId="30C094AF" w14:textId="03EBE3C4" w:rsidR="00147996" w:rsidRPr="00C47F38" w:rsidRDefault="00147996" w:rsidP="005A633A">
      <w:pPr>
        <w:shd w:val="clear" w:color="auto" w:fill="FFFFFF"/>
        <w:spacing w:before="100" w:beforeAutospacing="1" w:after="100" w:afterAutospacing="1" w:line="240" w:lineRule="auto"/>
        <w:rPr>
          <w:rFonts w:eastAsia="Times New Roman" w:cstheme="minorHAnsi"/>
          <w:color w:val="222222"/>
          <w:sz w:val="24"/>
          <w:szCs w:val="24"/>
        </w:rPr>
      </w:pPr>
      <w:r w:rsidRPr="00C47F38">
        <w:rPr>
          <w:rFonts w:eastAsia="Times New Roman" w:cstheme="minorHAnsi"/>
          <w:color w:val="222222"/>
          <w:sz w:val="24"/>
          <w:szCs w:val="24"/>
        </w:rPr>
        <w:t>A rally will be held at 2 p.m. before the full hearing.</w:t>
      </w:r>
    </w:p>
    <w:p w14:paraId="5B36AA8E" w14:textId="77777777" w:rsidR="00E35B04" w:rsidRDefault="00F2796E" w:rsidP="00F2796E">
      <w:pPr>
        <w:shd w:val="clear" w:color="auto" w:fill="FFFFFF"/>
        <w:spacing w:before="100" w:beforeAutospacing="1" w:after="100" w:afterAutospacing="1" w:line="240" w:lineRule="auto"/>
        <w:rPr>
          <w:rFonts w:eastAsia="Times New Roman" w:cstheme="minorHAnsi"/>
          <w:color w:val="222222"/>
          <w:sz w:val="24"/>
          <w:szCs w:val="24"/>
        </w:rPr>
      </w:pPr>
      <w:r w:rsidRPr="00C47F38">
        <w:rPr>
          <w:rFonts w:eastAsia="Times New Roman" w:cstheme="minorHAnsi"/>
          <w:color w:val="222222"/>
          <w:sz w:val="24"/>
          <w:szCs w:val="24"/>
        </w:rPr>
        <w:t>“</w:t>
      </w:r>
      <w:r w:rsidRPr="005A633A">
        <w:rPr>
          <w:rFonts w:eastAsia="Times New Roman" w:cstheme="minorHAnsi"/>
          <w:color w:val="222222"/>
          <w:sz w:val="24"/>
          <w:szCs w:val="24"/>
        </w:rPr>
        <w:t>We expect a large crowd to show up for the July 14th hearing</w:t>
      </w:r>
      <w:r w:rsidRPr="00C47F38">
        <w:rPr>
          <w:rFonts w:eastAsia="Times New Roman" w:cstheme="minorHAnsi"/>
          <w:color w:val="222222"/>
          <w:sz w:val="24"/>
          <w:szCs w:val="24"/>
        </w:rPr>
        <w:t xml:space="preserve">,” said North Country Alliance for Balanced Change </w:t>
      </w:r>
      <w:r w:rsidR="003404EE" w:rsidRPr="00C47F38">
        <w:rPr>
          <w:rFonts w:eastAsia="Times New Roman" w:cstheme="minorHAnsi"/>
          <w:color w:val="222222"/>
          <w:sz w:val="24"/>
          <w:szCs w:val="24"/>
        </w:rPr>
        <w:t xml:space="preserve">Board of Directors </w:t>
      </w:r>
      <w:r w:rsidRPr="00C47F38">
        <w:rPr>
          <w:rFonts w:eastAsia="Times New Roman" w:cstheme="minorHAnsi"/>
          <w:color w:val="222222"/>
          <w:sz w:val="24"/>
          <w:szCs w:val="24"/>
        </w:rPr>
        <w:t>President Eliot Wessler.</w:t>
      </w:r>
      <w:r w:rsidRPr="005A633A">
        <w:rPr>
          <w:rFonts w:eastAsia="Times New Roman" w:cstheme="minorHAnsi"/>
          <w:color w:val="222222"/>
          <w:sz w:val="24"/>
          <w:szCs w:val="24"/>
        </w:rPr>
        <w:t> </w:t>
      </w:r>
      <w:r w:rsidRPr="00C47F38">
        <w:rPr>
          <w:rFonts w:eastAsia="Times New Roman" w:cstheme="minorHAnsi"/>
          <w:color w:val="222222"/>
          <w:sz w:val="24"/>
          <w:szCs w:val="24"/>
        </w:rPr>
        <w:t>“</w:t>
      </w:r>
      <w:r w:rsidRPr="005A633A">
        <w:rPr>
          <w:rFonts w:eastAsia="Times New Roman" w:cstheme="minorHAnsi"/>
          <w:color w:val="222222"/>
          <w:sz w:val="24"/>
          <w:szCs w:val="24"/>
        </w:rPr>
        <w:t>North Country people see that a large Vermont corporation is trying to ram another landfill down their throats, and they don't like it.</w:t>
      </w:r>
    </w:p>
    <w:p w14:paraId="070C5DF9" w14:textId="007DC512" w:rsidR="00E35B04" w:rsidRPr="00C47F38" w:rsidRDefault="00F2796E" w:rsidP="00F2796E">
      <w:pPr>
        <w:shd w:val="clear" w:color="auto" w:fill="FFFFFF"/>
        <w:spacing w:before="100" w:beforeAutospacing="1" w:after="100" w:afterAutospacing="1" w:line="240" w:lineRule="auto"/>
        <w:rPr>
          <w:rFonts w:eastAsia="Times New Roman" w:cstheme="minorHAnsi"/>
          <w:color w:val="222222"/>
          <w:sz w:val="24"/>
          <w:szCs w:val="24"/>
        </w:rPr>
      </w:pPr>
      <w:r w:rsidRPr="00C47F38">
        <w:rPr>
          <w:rFonts w:eastAsia="Times New Roman" w:cstheme="minorHAnsi"/>
          <w:color w:val="222222"/>
          <w:sz w:val="24"/>
          <w:szCs w:val="24"/>
        </w:rPr>
        <w:t>“</w:t>
      </w:r>
      <w:r w:rsidRPr="005A633A">
        <w:rPr>
          <w:rFonts w:eastAsia="Times New Roman" w:cstheme="minorHAnsi"/>
          <w:color w:val="222222"/>
          <w:sz w:val="24"/>
          <w:szCs w:val="24"/>
        </w:rPr>
        <w:t>Thousands of people, not only from Dalton, but also from Bethlehem, Carroll, Whitefield and Littleton are rightfully worried that yet another Casella landfill is going to really hurt their quality of life.</w:t>
      </w:r>
      <w:r w:rsidRPr="00C47F38">
        <w:rPr>
          <w:rFonts w:eastAsia="Times New Roman" w:cstheme="minorHAnsi"/>
          <w:color w:val="222222"/>
          <w:sz w:val="24"/>
          <w:szCs w:val="24"/>
        </w:rPr>
        <w:t>”</w:t>
      </w:r>
      <w:r w:rsidRPr="005A633A">
        <w:rPr>
          <w:rFonts w:eastAsia="Times New Roman" w:cstheme="minorHAnsi"/>
          <w:color w:val="222222"/>
          <w:sz w:val="24"/>
          <w:szCs w:val="24"/>
        </w:rPr>
        <w:t>  </w:t>
      </w:r>
    </w:p>
    <w:p w14:paraId="0C5B84BB" w14:textId="09418950" w:rsidR="00D60FEF" w:rsidRPr="00C47F38" w:rsidRDefault="00D60FEF" w:rsidP="00D60FEF">
      <w:pPr>
        <w:pStyle w:val="NoSpacing"/>
        <w:rPr>
          <w:rFonts w:cstheme="minorHAnsi"/>
          <w:sz w:val="24"/>
          <w:szCs w:val="24"/>
        </w:rPr>
      </w:pPr>
      <w:r w:rsidRPr="00C47F38">
        <w:rPr>
          <w:rFonts w:cstheme="minorHAnsi"/>
          <w:sz w:val="24"/>
          <w:szCs w:val="24"/>
        </w:rPr>
        <w:lastRenderedPageBreak/>
        <w:t>N</w:t>
      </w:r>
      <w:r w:rsidR="00F2796E" w:rsidRPr="00C47F38">
        <w:rPr>
          <w:rFonts w:cstheme="minorHAnsi"/>
          <w:sz w:val="24"/>
          <w:szCs w:val="24"/>
        </w:rPr>
        <w:t>C</w:t>
      </w:r>
      <w:r w:rsidRPr="00C47F38">
        <w:rPr>
          <w:rFonts w:cstheme="minorHAnsi"/>
          <w:sz w:val="24"/>
          <w:szCs w:val="24"/>
        </w:rPr>
        <w:t xml:space="preserve">ABC expert </w:t>
      </w:r>
      <w:r w:rsidRPr="00C47F38">
        <w:rPr>
          <w:rFonts w:cstheme="minorHAnsi"/>
          <w:sz w:val="24"/>
          <w:szCs w:val="24"/>
        </w:rPr>
        <w:t>review of Casella Waste System’s application finds the 180-acre landfill in Dalton will destroy nearly 17 acres of wetland, five vernal pools and endanger water quality in the Alder Brook stream system and the Ammonoosuc River.</w:t>
      </w:r>
    </w:p>
    <w:p w14:paraId="2DFFBF8B" w14:textId="77777777" w:rsidR="00D60FEF" w:rsidRPr="00C47F38" w:rsidRDefault="00D60FEF" w:rsidP="00D60FEF">
      <w:pPr>
        <w:pStyle w:val="NoSpacing"/>
        <w:rPr>
          <w:rFonts w:cstheme="minorHAnsi"/>
          <w:sz w:val="24"/>
          <w:szCs w:val="24"/>
        </w:rPr>
      </w:pPr>
    </w:p>
    <w:p w14:paraId="47640785" w14:textId="77777777" w:rsidR="00D60FEF" w:rsidRPr="00C47F38" w:rsidRDefault="00D60FEF" w:rsidP="00D60FEF">
      <w:pPr>
        <w:shd w:val="clear" w:color="auto" w:fill="FFFFFF"/>
        <w:spacing w:after="0" w:line="240" w:lineRule="auto"/>
        <w:rPr>
          <w:rFonts w:eastAsia="Times New Roman" w:cstheme="minorHAnsi"/>
          <w:color w:val="222222"/>
          <w:sz w:val="24"/>
          <w:szCs w:val="24"/>
        </w:rPr>
      </w:pPr>
      <w:r w:rsidRPr="00C47F38">
        <w:rPr>
          <w:rFonts w:cstheme="minorHAnsi"/>
          <w:sz w:val="24"/>
          <w:szCs w:val="24"/>
        </w:rPr>
        <w:t>Expert review conducted for NCABC by Center Sandwich, NH-based Environmental Consultants of New England concludes that the Dalton dump “</w:t>
      </w:r>
      <w:r w:rsidRPr="00C47F38">
        <w:rPr>
          <w:rFonts w:eastAsia="Times New Roman" w:cstheme="minorHAnsi"/>
          <w:color w:val="222222"/>
          <w:sz w:val="24"/>
          <w:szCs w:val="24"/>
        </w:rPr>
        <w:t>would have the largest amount of aquatic resource impacts of any project in the state for at least the past ten years.”</w:t>
      </w:r>
    </w:p>
    <w:p w14:paraId="638152DB" w14:textId="2F833BF0" w:rsidR="00D60FEF" w:rsidRPr="00C47F38" w:rsidRDefault="00D60FEF" w:rsidP="00D60FEF">
      <w:pPr>
        <w:shd w:val="clear" w:color="auto" w:fill="FFFFFF"/>
        <w:spacing w:after="0" w:line="240" w:lineRule="auto"/>
        <w:rPr>
          <w:rFonts w:eastAsia="Times New Roman" w:cstheme="minorHAnsi"/>
          <w:color w:val="222222"/>
          <w:sz w:val="24"/>
          <w:szCs w:val="24"/>
        </w:rPr>
      </w:pPr>
    </w:p>
    <w:p w14:paraId="735477B8" w14:textId="774FC6EF" w:rsidR="00D60FEF" w:rsidRPr="00C47F38" w:rsidRDefault="00D60FEF" w:rsidP="00D60FEF">
      <w:pPr>
        <w:shd w:val="clear" w:color="auto" w:fill="FFFFFF"/>
        <w:spacing w:after="0" w:line="240" w:lineRule="auto"/>
        <w:rPr>
          <w:rFonts w:eastAsia="Times New Roman" w:cstheme="minorHAnsi"/>
          <w:color w:val="222222"/>
          <w:sz w:val="24"/>
          <w:szCs w:val="24"/>
        </w:rPr>
      </w:pPr>
      <w:r w:rsidRPr="00C47F38">
        <w:rPr>
          <w:rFonts w:eastAsia="Times New Roman" w:cstheme="minorHAnsi"/>
          <w:color w:val="222222"/>
          <w:sz w:val="24"/>
          <w:szCs w:val="24"/>
        </w:rPr>
        <w:t xml:space="preserve">“It would also be seven times as much as the proposed impacts associated with the failed Northern Pass,” the consultant added in a Nov. 6 letter to state Inland Wetland Supervisor Craig Rennie.  </w:t>
      </w:r>
    </w:p>
    <w:p w14:paraId="4A8FB73C" w14:textId="77777777" w:rsidR="00F2796E" w:rsidRPr="00C47F38" w:rsidRDefault="00F2796E" w:rsidP="00D60FEF">
      <w:pPr>
        <w:shd w:val="clear" w:color="auto" w:fill="FFFFFF"/>
        <w:spacing w:after="0" w:line="240" w:lineRule="auto"/>
        <w:rPr>
          <w:rFonts w:eastAsia="Times New Roman" w:cstheme="minorHAnsi"/>
          <w:color w:val="222222"/>
          <w:sz w:val="24"/>
          <w:szCs w:val="24"/>
        </w:rPr>
      </w:pPr>
    </w:p>
    <w:p w14:paraId="5D5A8F9C" w14:textId="04BD14A2" w:rsidR="00F2796E" w:rsidRPr="00C47F38" w:rsidRDefault="00F2796E" w:rsidP="00F2796E">
      <w:pPr>
        <w:pStyle w:val="NoSpacing"/>
        <w:rPr>
          <w:rFonts w:cstheme="minorHAnsi"/>
          <w:sz w:val="24"/>
          <w:szCs w:val="24"/>
        </w:rPr>
      </w:pPr>
      <w:r w:rsidRPr="00C47F38">
        <w:rPr>
          <w:rFonts w:cstheme="minorHAnsi"/>
          <w:sz w:val="24"/>
          <w:szCs w:val="24"/>
        </w:rPr>
        <w:t xml:space="preserve">White Mountain opposition to the so-called </w:t>
      </w:r>
      <w:r w:rsidRPr="00C47F38">
        <w:rPr>
          <w:rFonts w:cstheme="minorHAnsi"/>
          <w:sz w:val="24"/>
          <w:szCs w:val="24"/>
        </w:rPr>
        <w:t>“</w:t>
      </w:r>
      <w:r w:rsidRPr="00C47F38">
        <w:rPr>
          <w:rFonts w:cstheme="minorHAnsi"/>
          <w:sz w:val="24"/>
          <w:szCs w:val="24"/>
        </w:rPr>
        <w:t>Granite State Landfill</w:t>
      </w:r>
      <w:r w:rsidRPr="00C47F38">
        <w:rPr>
          <w:rFonts w:cstheme="minorHAnsi"/>
          <w:sz w:val="24"/>
          <w:szCs w:val="24"/>
        </w:rPr>
        <w:t>”</w:t>
      </w:r>
      <w:r w:rsidRPr="00C47F38">
        <w:rPr>
          <w:rFonts w:cstheme="minorHAnsi"/>
          <w:sz w:val="24"/>
          <w:szCs w:val="24"/>
        </w:rPr>
        <w:t xml:space="preserve"> is mounting</w:t>
      </w:r>
      <w:r w:rsidRPr="00C47F38">
        <w:rPr>
          <w:rFonts w:cstheme="minorHAnsi"/>
          <w:sz w:val="24"/>
          <w:szCs w:val="24"/>
        </w:rPr>
        <w:t xml:space="preserve"> due to concerns over deforestation of the untouched landfill area and </w:t>
      </w:r>
      <w:r w:rsidR="003404EE" w:rsidRPr="00C47F38">
        <w:rPr>
          <w:rFonts w:cstheme="minorHAnsi"/>
          <w:sz w:val="24"/>
          <w:szCs w:val="24"/>
        </w:rPr>
        <w:t xml:space="preserve">significant </w:t>
      </w:r>
      <w:r w:rsidRPr="00C47F38">
        <w:rPr>
          <w:rFonts w:cstheme="minorHAnsi"/>
          <w:sz w:val="24"/>
          <w:szCs w:val="24"/>
        </w:rPr>
        <w:t>wetland impact.</w:t>
      </w:r>
    </w:p>
    <w:p w14:paraId="61D8E96C" w14:textId="77777777" w:rsidR="00F2796E" w:rsidRPr="00C47F38" w:rsidRDefault="00F2796E" w:rsidP="00F2796E">
      <w:pPr>
        <w:pStyle w:val="NoSpacing"/>
        <w:rPr>
          <w:rFonts w:cstheme="minorHAnsi"/>
          <w:sz w:val="24"/>
          <w:szCs w:val="24"/>
        </w:rPr>
      </w:pPr>
    </w:p>
    <w:p w14:paraId="40863298" w14:textId="61B5562D" w:rsidR="00F2796E" w:rsidRPr="00C47F38" w:rsidRDefault="00F2796E" w:rsidP="00F2796E">
      <w:pPr>
        <w:pStyle w:val="NoSpacing"/>
        <w:rPr>
          <w:rFonts w:cstheme="minorHAnsi"/>
          <w:sz w:val="24"/>
          <w:szCs w:val="24"/>
        </w:rPr>
      </w:pPr>
      <w:r w:rsidRPr="00C47F38">
        <w:rPr>
          <w:rFonts w:cstheme="minorHAnsi"/>
          <w:sz w:val="24"/>
          <w:szCs w:val="24"/>
        </w:rPr>
        <w:t xml:space="preserve">The Ammonoosuc River Local Advisory Committee voted unanimously </w:t>
      </w:r>
      <w:r w:rsidRPr="00C47F38">
        <w:rPr>
          <w:rFonts w:cstheme="minorHAnsi"/>
          <w:sz w:val="24"/>
          <w:szCs w:val="24"/>
        </w:rPr>
        <w:t>in October 2020</w:t>
      </w:r>
      <w:r w:rsidRPr="00C47F38">
        <w:rPr>
          <w:rFonts w:cstheme="minorHAnsi"/>
          <w:sz w:val="24"/>
          <w:szCs w:val="24"/>
        </w:rPr>
        <w:t xml:space="preserve"> to recommend the state reject Casella’s wetlands permit for the proposed facility. The state advisory panel said the site is "not a suitable location" on many fronts. The Bethlehem</w:t>
      </w:r>
      <w:r w:rsidRPr="00C47F38">
        <w:rPr>
          <w:rFonts w:cstheme="minorHAnsi"/>
          <w:sz w:val="24"/>
          <w:szCs w:val="24"/>
        </w:rPr>
        <w:t>, Littleton and Lisbon Conservation Commission</w:t>
      </w:r>
      <w:r w:rsidR="00147996" w:rsidRPr="00C47F38">
        <w:rPr>
          <w:rFonts w:cstheme="minorHAnsi"/>
          <w:sz w:val="24"/>
          <w:szCs w:val="24"/>
        </w:rPr>
        <w:t>s</w:t>
      </w:r>
      <w:r w:rsidRPr="00C47F38">
        <w:rPr>
          <w:rFonts w:cstheme="minorHAnsi"/>
          <w:sz w:val="24"/>
          <w:szCs w:val="24"/>
        </w:rPr>
        <w:t xml:space="preserve"> </w:t>
      </w:r>
      <w:r w:rsidRPr="00C47F38">
        <w:rPr>
          <w:rFonts w:cstheme="minorHAnsi"/>
          <w:sz w:val="24"/>
          <w:szCs w:val="24"/>
        </w:rPr>
        <w:t xml:space="preserve">expressed similar concerns to DES. </w:t>
      </w:r>
      <w:r w:rsidR="003404EE" w:rsidRPr="00C47F38">
        <w:rPr>
          <w:rFonts w:cstheme="minorHAnsi"/>
          <w:sz w:val="24"/>
          <w:szCs w:val="24"/>
        </w:rPr>
        <w:t xml:space="preserve">The Ammonoosuc River serves as the prime drinking water sources for Lisbon and </w:t>
      </w:r>
      <w:r w:rsidR="00E35B04" w:rsidRPr="00C47F38">
        <w:rPr>
          <w:rFonts w:cstheme="minorHAnsi"/>
          <w:sz w:val="24"/>
          <w:szCs w:val="24"/>
        </w:rPr>
        <w:t>Woodsville</w:t>
      </w:r>
      <w:r w:rsidR="003404EE" w:rsidRPr="00C47F38">
        <w:rPr>
          <w:rFonts w:cstheme="minorHAnsi"/>
          <w:sz w:val="24"/>
          <w:szCs w:val="24"/>
        </w:rPr>
        <w:t>.</w:t>
      </w:r>
    </w:p>
    <w:p w14:paraId="4BC899EF" w14:textId="69C6341F" w:rsidR="00147996" w:rsidRPr="00C47F38" w:rsidRDefault="00147996" w:rsidP="00F2796E">
      <w:pPr>
        <w:pStyle w:val="NoSpacing"/>
        <w:rPr>
          <w:rFonts w:cstheme="minorHAnsi"/>
          <w:sz w:val="24"/>
          <w:szCs w:val="24"/>
        </w:rPr>
      </w:pPr>
    </w:p>
    <w:p w14:paraId="73CA8258" w14:textId="56679920" w:rsidR="00147996" w:rsidRPr="00C47F38" w:rsidRDefault="00147996" w:rsidP="00F2796E">
      <w:pPr>
        <w:pStyle w:val="NoSpacing"/>
        <w:rPr>
          <w:rFonts w:cstheme="minorHAnsi"/>
          <w:sz w:val="24"/>
          <w:szCs w:val="24"/>
        </w:rPr>
      </w:pPr>
      <w:r w:rsidRPr="00C47F38">
        <w:rPr>
          <w:rFonts w:cstheme="minorHAnsi"/>
          <w:sz w:val="24"/>
          <w:szCs w:val="24"/>
        </w:rPr>
        <w:t>The proposed landfill’s negative impact on local roadway safety and the regional tourism economy is also of high concern to North Country residents and businesses, Wessler said.</w:t>
      </w:r>
    </w:p>
    <w:p w14:paraId="4DBFEC76" w14:textId="7B8725C9" w:rsidR="00147996" w:rsidRPr="00C47F38" w:rsidRDefault="00147996" w:rsidP="00147996">
      <w:pPr>
        <w:shd w:val="clear" w:color="auto" w:fill="FFFFFF"/>
        <w:spacing w:before="100" w:beforeAutospacing="1" w:after="100" w:afterAutospacing="1" w:line="240" w:lineRule="auto"/>
        <w:rPr>
          <w:rFonts w:eastAsia="Times New Roman" w:cstheme="minorHAnsi"/>
          <w:color w:val="222222"/>
          <w:sz w:val="24"/>
          <w:szCs w:val="24"/>
        </w:rPr>
      </w:pPr>
      <w:r w:rsidRPr="00C47F38">
        <w:rPr>
          <w:rFonts w:eastAsia="Times New Roman" w:cstheme="minorHAnsi"/>
          <w:color w:val="222222"/>
          <w:sz w:val="24"/>
          <w:szCs w:val="24"/>
        </w:rPr>
        <w:t>“</w:t>
      </w:r>
      <w:r w:rsidRPr="005A633A">
        <w:rPr>
          <w:rFonts w:eastAsia="Times New Roman" w:cstheme="minorHAnsi"/>
          <w:color w:val="222222"/>
          <w:sz w:val="24"/>
          <w:szCs w:val="24"/>
        </w:rPr>
        <w:t>They're worried about their water supplies, the smells, the dangerous chemicals, and 100 trash-hauling trucks per day barreling through their towns</w:t>
      </w:r>
      <w:r w:rsidRPr="00C47F38">
        <w:rPr>
          <w:rFonts w:eastAsia="Times New Roman" w:cstheme="minorHAnsi"/>
          <w:color w:val="222222"/>
          <w:sz w:val="24"/>
          <w:szCs w:val="24"/>
        </w:rPr>
        <w:t>,” Wessler said.</w:t>
      </w:r>
      <w:r w:rsidRPr="005A633A">
        <w:rPr>
          <w:rFonts w:eastAsia="Times New Roman" w:cstheme="minorHAnsi"/>
          <w:color w:val="222222"/>
          <w:sz w:val="24"/>
          <w:szCs w:val="24"/>
        </w:rPr>
        <w:t> </w:t>
      </w:r>
      <w:r w:rsidRPr="00C47F38">
        <w:rPr>
          <w:rFonts w:eastAsia="Times New Roman" w:cstheme="minorHAnsi"/>
          <w:color w:val="222222"/>
          <w:sz w:val="24"/>
          <w:szCs w:val="24"/>
        </w:rPr>
        <w:t>“</w:t>
      </w:r>
      <w:r w:rsidRPr="005A633A">
        <w:rPr>
          <w:rFonts w:eastAsia="Times New Roman" w:cstheme="minorHAnsi"/>
          <w:color w:val="222222"/>
          <w:sz w:val="24"/>
          <w:szCs w:val="24"/>
        </w:rPr>
        <w:t xml:space="preserve">They're worried that if it took Casella two days to discover a </w:t>
      </w:r>
      <w:r w:rsidRPr="00C47F38">
        <w:rPr>
          <w:rFonts w:eastAsia="Times New Roman" w:cstheme="minorHAnsi"/>
          <w:color w:val="222222"/>
          <w:sz w:val="24"/>
          <w:szCs w:val="24"/>
        </w:rPr>
        <w:t xml:space="preserve">156,000-gallon leachate spill </w:t>
      </w:r>
      <w:r w:rsidRPr="005A633A">
        <w:rPr>
          <w:rFonts w:eastAsia="Times New Roman" w:cstheme="minorHAnsi"/>
          <w:color w:val="222222"/>
          <w:sz w:val="24"/>
          <w:szCs w:val="24"/>
        </w:rPr>
        <w:t xml:space="preserve">at </w:t>
      </w:r>
      <w:r w:rsidRPr="00C47F38">
        <w:rPr>
          <w:rFonts w:eastAsia="Times New Roman" w:cstheme="minorHAnsi"/>
          <w:color w:val="222222"/>
          <w:sz w:val="24"/>
          <w:szCs w:val="24"/>
        </w:rPr>
        <w:t>its</w:t>
      </w:r>
      <w:r w:rsidRPr="005A633A">
        <w:rPr>
          <w:rFonts w:eastAsia="Times New Roman" w:cstheme="minorHAnsi"/>
          <w:color w:val="222222"/>
          <w:sz w:val="24"/>
          <w:szCs w:val="24"/>
        </w:rPr>
        <w:t xml:space="preserve"> Bethlehem landfill last month, that Casella is not up to operating another landfill in the area.</w:t>
      </w:r>
      <w:r w:rsidRPr="00C47F38">
        <w:rPr>
          <w:rFonts w:eastAsia="Times New Roman" w:cstheme="minorHAnsi"/>
          <w:color w:val="222222"/>
          <w:sz w:val="24"/>
          <w:szCs w:val="24"/>
        </w:rPr>
        <w:t>”</w:t>
      </w:r>
    </w:p>
    <w:p w14:paraId="514EBF03" w14:textId="48D6812F" w:rsidR="00147996" w:rsidRPr="00C47F38" w:rsidRDefault="00147996" w:rsidP="00147996">
      <w:pPr>
        <w:shd w:val="clear" w:color="auto" w:fill="FFFFFF"/>
        <w:spacing w:before="100" w:beforeAutospacing="1" w:after="100" w:afterAutospacing="1" w:line="240" w:lineRule="auto"/>
        <w:rPr>
          <w:rFonts w:eastAsia="Times New Roman" w:cstheme="minorHAnsi"/>
          <w:color w:val="222222"/>
          <w:sz w:val="24"/>
          <w:szCs w:val="24"/>
        </w:rPr>
      </w:pPr>
      <w:r w:rsidRPr="00C47F38">
        <w:rPr>
          <w:rFonts w:eastAsia="Times New Roman" w:cstheme="minorHAnsi"/>
          <w:color w:val="222222"/>
          <w:sz w:val="24"/>
          <w:szCs w:val="24"/>
        </w:rPr>
        <w:t>The findings of a state DES investigation into the cause and circumstances of the May 1 leachate spill at Casella’s Bethlehem NCES landfill have not been released to date. The spill of the liquid, under review by the EPA as a hazardous chemical, is the largest in New Hampshire history.</w:t>
      </w:r>
    </w:p>
    <w:p w14:paraId="29F17A92" w14:textId="77777777" w:rsidR="00610921" w:rsidRDefault="00610921" w:rsidP="00610921">
      <w:pPr>
        <w:shd w:val="clear" w:color="auto" w:fill="FFFFFF"/>
        <w:spacing w:before="100" w:beforeAutospacing="1" w:after="100" w:afterAutospacing="1" w:line="240" w:lineRule="auto"/>
        <w:rPr>
          <w:rFonts w:ascii="Arial" w:eastAsia="Times New Roman" w:hAnsi="Arial" w:cs="Arial"/>
          <w:color w:val="222222"/>
          <w:sz w:val="24"/>
          <w:szCs w:val="24"/>
        </w:rPr>
      </w:pPr>
      <w:r w:rsidRPr="00C47F38">
        <w:rPr>
          <w:rFonts w:eastAsia="Times New Roman" w:cstheme="minorHAnsi"/>
          <w:color w:val="222222"/>
          <w:sz w:val="24"/>
          <w:szCs w:val="24"/>
        </w:rPr>
        <w:t>“P</w:t>
      </w:r>
      <w:r w:rsidRPr="005A633A">
        <w:rPr>
          <w:rFonts w:eastAsia="Times New Roman" w:cstheme="minorHAnsi"/>
          <w:color w:val="222222"/>
          <w:sz w:val="24"/>
          <w:szCs w:val="24"/>
        </w:rPr>
        <w:t>eople are really angry because even DES admits there is no impending waste disposal crisis, and because up to half of the trash dumped in Dalton will be from Massachusetts and other New England states</w:t>
      </w:r>
      <w:r w:rsidRPr="00C47F38">
        <w:rPr>
          <w:rFonts w:eastAsia="Times New Roman" w:cstheme="minorHAnsi"/>
          <w:color w:val="222222"/>
          <w:sz w:val="24"/>
          <w:szCs w:val="24"/>
        </w:rPr>
        <w:t>,” Wessler said.</w:t>
      </w:r>
      <w:r w:rsidRPr="005A633A">
        <w:rPr>
          <w:rFonts w:eastAsia="Times New Roman" w:cstheme="minorHAnsi"/>
          <w:color w:val="222222"/>
          <w:sz w:val="24"/>
          <w:szCs w:val="24"/>
        </w:rPr>
        <w:t> </w:t>
      </w:r>
      <w:r w:rsidRPr="00C47F38">
        <w:rPr>
          <w:rFonts w:eastAsia="Times New Roman" w:cstheme="minorHAnsi"/>
          <w:color w:val="222222"/>
          <w:sz w:val="24"/>
          <w:szCs w:val="24"/>
        </w:rPr>
        <w:t>“</w:t>
      </w:r>
      <w:r w:rsidRPr="005A633A">
        <w:rPr>
          <w:rFonts w:eastAsia="Times New Roman" w:cstheme="minorHAnsi"/>
          <w:color w:val="222222"/>
          <w:sz w:val="24"/>
          <w:szCs w:val="24"/>
        </w:rPr>
        <w:t>It seems pretty clear that Casella wants to build in Dalton because it's good for Casella, not because it's good for New Hampshire.</w:t>
      </w:r>
      <w:r w:rsidRPr="00F47984">
        <w:rPr>
          <w:rFonts w:eastAsia="Times New Roman" w:cstheme="minorHAnsi"/>
          <w:color w:val="222222"/>
          <w:sz w:val="24"/>
          <w:szCs w:val="24"/>
        </w:rPr>
        <w:t>”</w:t>
      </w:r>
    </w:p>
    <w:p w14:paraId="47429CC9" w14:textId="77777777" w:rsidR="00C47F38" w:rsidRPr="00145D51" w:rsidRDefault="00C47F38" w:rsidP="00C47F38">
      <w:pPr>
        <w:shd w:val="clear" w:color="auto" w:fill="FFFFFF"/>
        <w:spacing w:after="0" w:line="240" w:lineRule="auto"/>
        <w:rPr>
          <w:rFonts w:eastAsia="Times New Roman" w:cstheme="minorHAnsi"/>
          <w:b/>
          <w:bCs/>
          <w:color w:val="222222"/>
          <w:sz w:val="20"/>
          <w:szCs w:val="20"/>
          <w:u w:val="single"/>
        </w:rPr>
      </w:pPr>
      <w:r w:rsidRPr="00145D51">
        <w:rPr>
          <w:rFonts w:eastAsia="Times New Roman" w:cstheme="minorHAnsi"/>
          <w:b/>
          <w:bCs/>
          <w:color w:val="222222"/>
          <w:sz w:val="20"/>
          <w:szCs w:val="20"/>
          <w:u w:val="single"/>
        </w:rPr>
        <w:t>About NCABC</w:t>
      </w:r>
    </w:p>
    <w:p w14:paraId="61859A11" w14:textId="77777777" w:rsidR="00C47F38" w:rsidRPr="00145D51" w:rsidRDefault="00C47F38" w:rsidP="00C47F38">
      <w:pPr>
        <w:pStyle w:val="NormalWeb"/>
        <w:shd w:val="clear" w:color="auto" w:fill="FFFFFF"/>
        <w:spacing w:before="0" w:beforeAutospacing="0" w:after="0" w:afterAutospacing="0"/>
        <w:textAlignment w:val="baseline"/>
        <w:rPr>
          <w:rFonts w:asciiTheme="minorHAnsi" w:hAnsiTheme="minorHAnsi" w:cstheme="minorHAnsi"/>
          <w:i/>
          <w:iCs/>
          <w:color w:val="313131"/>
          <w:sz w:val="20"/>
          <w:szCs w:val="20"/>
          <w:bdr w:val="none" w:sz="0" w:space="0" w:color="auto" w:frame="1"/>
        </w:rPr>
      </w:pPr>
      <w:r w:rsidRPr="00145D51">
        <w:rPr>
          <w:rStyle w:val="Emphasis"/>
          <w:rFonts w:asciiTheme="minorHAnsi" w:hAnsiTheme="minorHAnsi" w:cstheme="minorHAnsi"/>
          <w:color w:val="313131"/>
          <w:sz w:val="20"/>
          <w:szCs w:val="20"/>
          <w:bdr w:val="none" w:sz="0" w:space="0" w:color="auto" w:frame="1"/>
        </w:rPr>
        <w:t>NCABC was formed in 2008 and works to advance initiatives and policies that balance the natural attributes and economic interests of Coos and northern Grafton counties. For more information about the organization, visit northcountryabc.net or find us on Facebook and Twitter.</w:t>
      </w:r>
    </w:p>
    <w:p w14:paraId="410745E5" w14:textId="77777777" w:rsidR="00E35B04" w:rsidRDefault="00E35B04" w:rsidP="00E35B04">
      <w:pPr>
        <w:pStyle w:val="NoSpacing"/>
        <w:rPr>
          <w:rFonts w:cstheme="minorHAnsi"/>
          <w:b/>
          <w:bCs/>
          <w:sz w:val="24"/>
          <w:szCs w:val="24"/>
        </w:rPr>
      </w:pPr>
    </w:p>
    <w:p w14:paraId="6005956F" w14:textId="77777777" w:rsidR="00E35B04" w:rsidRDefault="00E35B04" w:rsidP="00E35B04">
      <w:pPr>
        <w:pStyle w:val="NoSpacing"/>
        <w:rPr>
          <w:rFonts w:cstheme="minorHAnsi"/>
          <w:b/>
          <w:bCs/>
          <w:sz w:val="24"/>
          <w:szCs w:val="24"/>
        </w:rPr>
      </w:pPr>
    </w:p>
    <w:p w14:paraId="3D255526" w14:textId="4F1126AD" w:rsidR="00E35B04" w:rsidRPr="008374B4" w:rsidRDefault="00E35B04" w:rsidP="00E35B04">
      <w:pPr>
        <w:pStyle w:val="NoSpacing"/>
        <w:rPr>
          <w:rFonts w:cstheme="minorHAnsi"/>
          <w:b/>
          <w:bCs/>
          <w:sz w:val="24"/>
          <w:szCs w:val="24"/>
        </w:rPr>
      </w:pPr>
      <w:r w:rsidRPr="008374B4">
        <w:rPr>
          <w:rFonts w:cstheme="minorHAnsi"/>
          <w:b/>
          <w:bCs/>
          <w:sz w:val="24"/>
          <w:szCs w:val="24"/>
        </w:rPr>
        <w:lastRenderedPageBreak/>
        <w:t>NCABC Board</w:t>
      </w:r>
    </w:p>
    <w:p w14:paraId="5C405D0F" w14:textId="77777777" w:rsidR="00E35B04" w:rsidRDefault="00E35B04" w:rsidP="00E35B04">
      <w:pPr>
        <w:pStyle w:val="NoSpacing"/>
      </w:pPr>
    </w:p>
    <w:p w14:paraId="2C3EE284" w14:textId="77777777" w:rsidR="00E35B04" w:rsidRDefault="00E35B04" w:rsidP="00E35B04">
      <w:pPr>
        <w:pStyle w:val="NoSpacing"/>
      </w:pPr>
      <w:r w:rsidRPr="008374B4">
        <w:t>Sarah Doucette</w:t>
      </w:r>
    </w:p>
    <w:p w14:paraId="0384A22C" w14:textId="77777777" w:rsidR="00E35B04" w:rsidRPr="008374B4" w:rsidRDefault="00E35B04" w:rsidP="00E35B04">
      <w:pPr>
        <w:pStyle w:val="NoSpacing"/>
      </w:pPr>
      <w:r w:rsidRPr="008374B4">
        <w:t>Gary Ghioto</w:t>
      </w:r>
    </w:p>
    <w:p w14:paraId="124E18A7" w14:textId="73FDEC13" w:rsidR="00E35B04" w:rsidRDefault="00E35B04" w:rsidP="00E35B04">
      <w:pPr>
        <w:pStyle w:val="NoSpacing"/>
      </w:pPr>
      <w:r w:rsidRPr="008374B4">
        <w:t>Erik Johnson</w:t>
      </w:r>
    </w:p>
    <w:p w14:paraId="6F567901" w14:textId="4BF22AD5" w:rsidR="00E35B04" w:rsidRPr="008374B4" w:rsidRDefault="00E35B04" w:rsidP="00E35B04">
      <w:pPr>
        <w:pStyle w:val="NoSpacing"/>
      </w:pPr>
      <w:r>
        <w:t>Wayne Morrison</w:t>
      </w:r>
    </w:p>
    <w:p w14:paraId="591467A7" w14:textId="77777777" w:rsidR="00E35B04" w:rsidRPr="008374B4" w:rsidRDefault="00E35B04" w:rsidP="00E35B04">
      <w:pPr>
        <w:pStyle w:val="NoSpacing"/>
      </w:pPr>
      <w:r w:rsidRPr="008374B4">
        <w:t>Mary Menzies</w:t>
      </w:r>
    </w:p>
    <w:p w14:paraId="7ED95937" w14:textId="77777777" w:rsidR="00E35B04" w:rsidRDefault="00E35B04" w:rsidP="00E35B04">
      <w:pPr>
        <w:pStyle w:val="NoSpacing"/>
      </w:pPr>
      <w:r w:rsidRPr="008374B4">
        <w:t>Tom Tower</w:t>
      </w:r>
    </w:p>
    <w:p w14:paraId="7340943B" w14:textId="77777777" w:rsidR="00E35B04" w:rsidRPr="008374B4" w:rsidRDefault="00E35B04" w:rsidP="00E35B04">
      <w:pPr>
        <w:pStyle w:val="NoSpacing"/>
      </w:pPr>
      <w:r>
        <w:t>Stephen Walker</w:t>
      </w:r>
    </w:p>
    <w:p w14:paraId="0F838204" w14:textId="77777777" w:rsidR="00E35B04" w:rsidRPr="008374B4" w:rsidRDefault="00E35B04" w:rsidP="00E35B04">
      <w:pPr>
        <w:pStyle w:val="NoSpacing"/>
      </w:pPr>
      <w:r w:rsidRPr="008374B4">
        <w:t>Eliot Wessler</w:t>
      </w:r>
    </w:p>
    <w:p w14:paraId="18A7F3B2" w14:textId="77777777" w:rsidR="00610921" w:rsidRPr="00147996" w:rsidRDefault="00610921" w:rsidP="00610921">
      <w:pPr>
        <w:rPr>
          <w:rFonts w:ascii="Arial" w:hAnsi="Arial" w:cs="Arial"/>
        </w:rPr>
      </w:pPr>
    </w:p>
    <w:p w14:paraId="6826BC5E" w14:textId="77777777" w:rsidR="00610921" w:rsidRDefault="00610921" w:rsidP="00147996">
      <w:pPr>
        <w:shd w:val="clear" w:color="auto" w:fill="FFFFFF"/>
        <w:spacing w:before="100" w:beforeAutospacing="1" w:after="100" w:afterAutospacing="1" w:line="240" w:lineRule="auto"/>
        <w:rPr>
          <w:rFonts w:ascii="Arial" w:eastAsia="Times New Roman" w:hAnsi="Arial" w:cs="Arial"/>
          <w:color w:val="222222"/>
          <w:sz w:val="24"/>
          <w:szCs w:val="24"/>
        </w:rPr>
      </w:pPr>
    </w:p>
    <w:p w14:paraId="10D138E6" w14:textId="77777777" w:rsidR="00147996" w:rsidRPr="005A633A" w:rsidRDefault="00147996" w:rsidP="00147996">
      <w:pPr>
        <w:shd w:val="clear" w:color="auto" w:fill="FFFFFF"/>
        <w:spacing w:before="100" w:beforeAutospacing="1" w:after="100" w:afterAutospacing="1" w:line="240" w:lineRule="auto"/>
        <w:rPr>
          <w:rFonts w:ascii="Arial" w:eastAsia="Times New Roman" w:hAnsi="Arial" w:cs="Arial"/>
          <w:color w:val="222222"/>
          <w:sz w:val="24"/>
          <w:szCs w:val="24"/>
        </w:rPr>
      </w:pPr>
    </w:p>
    <w:p w14:paraId="6643C7A4" w14:textId="77777777" w:rsidR="00147996" w:rsidRDefault="00147996" w:rsidP="00F2796E">
      <w:pPr>
        <w:pStyle w:val="NoSpacing"/>
        <w:rPr>
          <w:rFonts w:ascii="Arial" w:hAnsi="Arial" w:cs="Arial"/>
          <w:sz w:val="24"/>
          <w:szCs w:val="24"/>
        </w:rPr>
      </w:pPr>
    </w:p>
    <w:p w14:paraId="7B4AA73E" w14:textId="4BA69B86" w:rsidR="005A633A" w:rsidRPr="005A633A" w:rsidRDefault="005A633A" w:rsidP="005A633A">
      <w:pPr>
        <w:shd w:val="clear" w:color="auto" w:fill="FFFFFF"/>
        <w:spacing w:before="100" w:beforeAutospacing="1" w:after="100" w:afterAutospacing="1" w:line="240" w:lineRule="auto"/>
        <w:rPr>
          <w:rFonts w:ascii="Arial" w:eastAsia="Times New Roman" w:hAnsi="Arial" w:cs="Arial"/>
          <w:color w:val="222222"/>
          <w:sz w:val="24"/>
          <w:szCs w:val="24"/>
        </w:rPr>
      </w:pPr>
    </w:p>
    <w:sectPr w:rsidR="005A633A" w:rsidRPr="005A6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076CC2"/>
    <w:multiLevelType w:val="multilevel"/>
    <w:tmpl w:val="312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3A"/>
    <w:rsid w:val="00147996"/>
    <w:rsid w:val="003404EE"/>
    <w:rsid w:val="003F0358"/>
    <w:rsid w:val="004D0756"/>
    <w:rsid w:val="00522454"/>
    <w:rsid w:val="005A633A"/>
    <w:rsid w:val="00610921"/>
    <w:rsid w:val="00C47F38"/>
    <w:rsid w:val="00D60FEF"/>
    <w:rsid w:val="00E135B2"/>
    <w:rsid w:val="00E35B04"/>
    <w:rsid w:val="00F2796E"/>
    <w:rsid w:val="00F4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CBA5"/>
  <w15:chartTrackingRefBased/>
  <w15:docId w15:val="{E4324629-A84B-46B8-85F3-534E4376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3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633A"/>
    <w:rPr>
      <w:color w:val="0000FF"/>
      <w:u w:val="single"/>
    </w:rPr>
  </w:style>
  <w:style w:type="paragraph" w:styleId="NoSpacing">
    <w:name w:val="No Spacing"/>
    <w:uiPriority w:val="1"/>
    <w:qFormat/>
    <w:rsid w:val="00D60FEF"/>
    <w:pPr>
      <w:spacing w:after="0" w:line="240" w:lineRule="auto"/>
    </w:pPr>
  </w:style>
  <w:style w:type="character" w:styleId="UnresolvedMention">
    <w:name w:val="Unresolved Mention"/>
    <w:basedOn w:val="DefaultParagraphFont"/>
    <w:uiPriority w:val="99"/>
    <w:semiHidden/>
    <w:unhideWhenUsed/>
    <w:rsid w:val="003404EE"/>
    <w:rPr>
      <w:color w:val="605E5C"/>
      <w:shd w:val="clear" w:color="auto" w:fill="E1DFDD"/>
    </w:rPr>
  </w:style>
  <w:style w:type="character" w:styleId="Emphasis">
    <w:name w:val="Emphasis"/>
    <w:basedOn w:val="DefaultParagraphFont"/>
    <w:uiPriority w:val="20"/>
    <w:qFormat/>
    <w:rsid w:val="00C47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888831">
      <w:bodyDiv w:val="1"/>
      <w:marLeft w:val="0"/>
      <w:marRight w:val="0"/>
      <w:marTop w:val="0"/>
      <w:marBottom w:val="0"/>
      <w:divBdr>
        <w:top w:val="none" w:sz="0" w:space="0" w:color="auto"/>
        <w:left w:val="none" w:sz="0" w:space="0" w:color="auto"/>
        <w:bottom w:val="none" w:sz="0" w:space="0" w:color="auto"/>
        <w:right w:val="none" w:sz="0" w:space="0" w:color="auto"/>
      </w:divBdr>
      <w:divsChild>
        <w:div w:id="991257855">
          <w:marLeft w:val="0"/>
          <w:marRight w:val="0"/>
          <w:marTop w:val="0"/>
          <w:marBottom w:val="0"/>
          <w:divBdr>
            <w:top w:val="none" w:sz="0" w:space="0" w:color="auto"/>
            <w:left w:val="none" w:sz="0" w:space="0" w:color="auto"/>
            <w:bottom w:val="none" w:sz="0" w:space="0" w:color="auto"/>
            <w:right w:val="none" w:sz="0" w:space="0" w:color="auto"/>
          </w:divBdr>
        </w:div>
        <w:div w:id="598224345">
          <w:marLeft w:val="0"/>
          <w:marRight w:val="0"/>
          <w:marTop w:val="0"/>
          <w:marBottom w:val="0"/>
          <w:divBdr>
            <w:top w:val="none" w:sz="0" w:space="0" w:color="auto"/>
            <w:left w:val="none" w:sz="0" w:space="0" w:color="auto"/>
            <w:bottom w:val="none" w:sz="0" w:space="0" w:color="auto"/>
            <w:right w:val="none" w:sz="0" w:space="0" w:color="auto"/>
          </w:divBdr>
        </w:div>
        <w:div w:id="1884100725">
          <w:marLeft w:val="0"/>
          <w:marRight w:val="0"/>
          <w:marTop w:val="0"/>
          <w:marBottom w:val="0"/>
          <w:divBdr>
            <w:top w:val="none" w:sz="0" w:space="0" w:color="auto"/>
            <w:left w:val="none" w:sz="0" w:space="0" w:color="auto"/>
            <w:bottom w:val="none" w:sz="0" w:space="0" w:color="auto"/>
            <w:right w:val="none" w:sz="0" w:space="0" w:color="auto"/>
          </w:divBdr>
        </w:div>
        <w:div w:id="1319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nh.gov/news-and-media/public-notice-granite-state-landfill-llc-application-wetland-pe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ot.wessler@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Ghioto, Gary</dc:creator>
  <cp:keywords/>
  <dc:description/>
  <cp:lastModifiedBy>Ghioto, Gary</cp:lastModifiedBy>
  <cp:revision>8</cp:revision>
  <dcterms:created xsi:type="dcterms:W3CDTF">2021-07-08T11:39:00Z</dcterms:created>
  <dcterms:modified xsi:type="dcterms:W3CDTF">2021-07-08T12:56:00Z</dcterms:modified>
</cp:coreProperties>
</file>