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F478F" w14:textId="77777777" w:rsidR="00F77EF2" w:rsidRDefault="00F77EF2" w:rsidP="00F77EF2">
      <w:pPr>
        <w:rPr>
          <w:noProof/>
          <w:sz w:val="40"/>
          <w:szCs w:val="40"/>
        </w:rPr>
      </w:pPr>
    </w:p>
    <w:p w14:paraId="49090706" w14:textId="3BD56E8A" w:rsidR="00F77EF2" w:rsidRDefault="00F77EF2" w:rsidP="00F77EF2">
      <w:pPr>
        <w:rPr>
          <w:sz w:val="40"/>
          <w:szCs w:val="40"/>
        </w:rPr>
      </w:pPr>
      <w:r>
        <w:rPr>
          <w:noProof/>
          <w:sz w:val="40"/>
          <w:szCs w:val="40"/>
        </w:rPr>
        <w:drawing>
          <wp:inline distT="0" distB="0" distL="0" distR="0" wp14:anchorId="3035AC49" wp14:editId="70D87A36">
            <wp:extent cx="1438275" cy="14382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A5F555B" w14:textId="77777777" w:rsidR="00F77EF2" w:rsidRDefault="00F77EF2" w:rsidP="00F77EF2">
      <w:pPr>
        <w:rPr>
          <w:b/>
          <w:bCs/>
          <w:sz w:val="28"/>
          <w:szCs w:val="28"/>
          <w:u w:val="single"/>
        </w:rPr>
      </w:pPr>
      <w:r>
        <w:rPr>
          <w:sz w:val="40"/>
          <w:szCs w:val="40"/>
        </w:rPr>
        <w:t xml:space="preserve">                                                             </w:t>
      </w:r>
      <w:r>
        <w:rPr>
          <w:sz w:val="32"/>
          <w:szCs w:val="32"/>
        </w:rPr>
        <w:t xml:space="preserve"> </w:t>
      </w:r>
      <w:r>
        <w:rPr>
          <w:b/>
          <w:bCs/>
          <w:sz w:val="28"/>
          <w:szCs w:val="28"/>
          <w:u w:val="single"/>
        </w:rPr>
        <w:t>For Immediate Release</w:t>
      </w:r>
    </w:p>
    <w:p w14:paraId="365A7EA4" w14:textId="77777777" w:rsidR="00F77EF2" w:rsidRDefault="00F77EF2" w:rsidP="00F77EF2">
      <w:pPr>
        <w:pStyle w:val="NoSpacing"/>
        <w:rPr>
          <w:sz w:val="24"/>
          <w:szCs w:val="24"/>
          <w:u w:val="single"/>
        </w:rPr>
      </w:pPr>
      <w:r>
        <w:rPr>
          <w:sz w:val="24"/>
          <w:szCs w:val="24"/>
          <w:u w:val="single"/>
        </w:rPr>
        <w:t xml:space="preserve">Contact: </w:t>
      </w:r>
    </w:p>
    <w:p w14:paraId="48B939B6" w14:textId="77777777" w:rsidR="00F77EF2" w:rsidRDefault="00F77EF2" w:rsidP="00F77EF2">
      <w:pPr>
        <w:pStyle w:val="NoSpacing"/>
        <w:rPr>
          <w:rFonts w:cstheme="minorHAnsi"/>
          <w:sz w:val="24"/>
          <w:szCs w:val="24"/>
        </w:rPr>
      </w:pPr>
      <w:r>
        <w:rPr>
          <w:rFonts w:cstheme="minorHAnsi"/>
          <w:sz w:val="24"/>
          <w:szCs w:val="24"/>
        </w:rPr>
        <w:t xml:space="preserve">NCABC President Eliot </w:t>
      </w:r>
      <w:proofErr w:type="spellStart"/>
      <w:r>
        <w:rPr>
          <w:rFonts w:cstheme="minorHAnsi"/>
          <w:sz w:val="24"/>
          <w:szCs w:val="24"/>
        </w:rPr>
        <w:t>Wessler</w:t>
      </w:r>
      <w:proofErr w:type="spellEnd"/>
    </w:p>
    <w:p w14:paraId="04E7D6AF" w14:textId="77777777" w:rsidR="00F77EF2" w:rsidRDefault="00F77EF2" w:rsidP="00F77EF2">
      <w:pPr>
        <w:pStyle w:val="NoSpacing"/>
        <w:rPr>
          <w:rFonts w:cstheme="minorHAnsi"/>
          <w:sz w:val="24"/>
          <w:szCs w:val="24"/>
        </w:rPr>
      </w:pPr>
      <w:r>
        <w:rPr>
          <w:rFonts w:cstheme="minorHAnsi"/>
          <w:sz w:val="24"/>
          <w:szCs w:val="24"/>
        </w:rPr>
        <w:t>eliot.wessler@gmail.com</w:t>
      </w:r>
    </w:p>
    <w:p w14:paraId="4D23A9B3" w14:textId="77777777" w:rsidR="00F77EF2" w:rsidRDefault="00F77EF2" w:rsidP="00F77EF2">
      <w:pPr>
        <w:pStyle w:val="NoSpacing"/>
        <w:rPr>
          <w:rFonts w:cstheme="minorHAnsi"/>
          <w:color w:val="222222"/>
          <w:sz w:val="24"/>
          <w:szCs w:val="24"/>
          <w:shd w:val="clear" w:color="auto" w:fill="FFFFFF"/>
        </w:rPr>
      </w:pPr>
      <w:r>
        <w:rPr>
          <w:rFonts w:cstheme="minorHAnsi"/>
          <w:color w:val="000000" w:themeColor="text1"/>
          <w:sz w:val="24"/>
          <w:szCs w:val="24"/>
          <w:shd w:val="clear" w:color="auto" w:fill="FFFFFF"/>
        </w:rPr>
        <w:t>Cell:</w:t>
      </w:r>
      <w:r>
        <w:rPr>
          <w:rFonts w:cstheme="minorHAnsi"/>
          <w:color w:val="800000"/>
          <w:sz w:val="24"/>
          <w:szCs w:val="24"/>
          <w:shd w:val="clear" w:color="auto" w:fill="FFFFFF"/>
        </w:rPr>
        <w:t xml:space="preserve"> </w:t>
      </w:r>
      <w:r>
        <w:rPr>
          <w:rFonts w:cstheme="minorHAnsi"/>
          <w:color w:val="222222"/>
          <w:sz w:val="24"/>
          <w:szCs w:val="24"/>
          <w:shd w:val="clear" w:color="auto" w:fill="FFFFFF"/>
        </w:rPr>
        <w:t>202-674-2416</w:t>
      </w:r>
    </w:p>
    <w:p w14:paraId="6C3225B8" w14:textId="77777777" w:rsidR="00F77EF2" w:rsidRDefault="00F77EF2" w:rsidP="00F77EF2">
      <w:pPr>
        <w:pStyle w:val="NoSpacing"/>
        <w:rPr>
          <w:rFonts w:cstheme="minorHAnsi"/>
          <w:sz w:val="24"/>
          <w:szCs w:val="24"/>
        </w:rPr>
      </w:pPr>
    </w:p>
    <w:p w14:paraId="3576E6FD" w14:textId="42431ADC" w:rsidR="00D25587" w:rsidRDefault="00F77EF2" w:rsidP="00F77EF2">
      <w:pPr>
        <w:pStyle w:val="NoSpacing"/>
        <w:rPr>
          <w:rFonts w:cstheme="minorHAnsi"/>
          <w:b/>
          <w:bCs/>
          <w:sz w:val="24"/>
          <w:szCs w:val="24"/>
        </w:rPr>
      </w:pPr>
      <w:r>
        <w:rPr>
          <w:rFonts w:cstheme="minorHAnsi"/>
          <w:b/>
          <w:bCs/>
          <w:sz w:val="24"/>
          <w:szCs w:val="24"/>
        </w:rPr>
        <w:t>Opposition from White Mountain towns mounting against so-called Granite State Landfill</w:t>
      </w:r>
    </w:p>
    <w:p w14:paraId="236A4DBA" w14:textId="4034B050" w:rsidR="00D25587" w:rsidRDefault="00D25587" w:rsidP="00F77EF2">
      <w:pPr>
        <w:pStyle w:val="NoSpacing"/>
        <w:rPr>
          <w:rFonts w:cstheme="minorHAnsi"/>
          <w:b/>
          <w:bCs/>
          <w:sz w:val="24"/>
          <w:szCs w:val="24"/>
        </w:rPr>
      </w:pPr>
    </w:p>
    <w:p w14:paraId="405CBB70" w14:textId="2377677C" w:rsidR="00D25587" w:rsidRPr="00D25587" w:rsidRDefault="00D25587" w:rsidP="00F77EF2">
      <w:pPr>
        <w:pStyle w:val="NoSpacing"/>
        <w:rPr>
          <w:rFonts w:cstheme="minorHAnsi"/>
          <w:i/>
          <w:iCs/>
          <w:sz w:val="24"/>
          <w:szCs w:val="24"/>
        </w:rPr>
      </w:pPr>
      <w:r w:rsidRPr="00D25587">
        <w:rPr>
          <w:rFonts w:cstheme="minorHAnsi"/>
          <w:i/>
          <w:iCs/>
          <w:sz w:val="24"/>
          <w:szCs w:val="24"/>
        </w:rPr>
        <w:t xml:space="preserve">NH State Parks director </w:t>
      </w:r>
      <w:r>
        <w:rPr>
          <w:rFonts w:cstheme="minorHAnsi"/>
          <w:i/>
          <w:iCs/>
          <w:sz w:val="24"/>
          <w:szCs w:val="24"/>
        </w:rPr>
        <w:t>concerned</w:t>
      </w:r>
      <w:r w:rsidRPr="00D25587">
        <w:rPr>
          <w:rFonts w:cstheme="minorHAnsi"/>
          <w:i/>
          <w:iCs/>
          <w:sz w:val="24"/>
          <w:szCs w:val="24"/>
        </w:rPr>
        <w:t xml:space="preserve"> about landfill odors and groundwater contamination impacting Forest Lake State Park</w:t>
      </w:r>
    </w:p>
    <w:p w14:paraId="4A2BDE22" w14:textId="77777777" w:rsidR="00F77EF2" w:rsidRDefault="00F77EF2" w:rsidP="00F77EF2">
      <w:pPr>
        <w:pStyle w:val="NoSpacing"/>
        <w:rPr>
          <w:rFonts w:cstheme="minorHAnsi"/>
          <w:sz w:val="24"/>
          <w:szCs w:val="24"/>
        </w:rPr>
      </w:pPr>
    </w:p>
    <w:p w14:paraId="44E119F0" w14:textId="591A1974" w:rsidR="00F77EF2" w:rsidRDefault="00F77EF2" w:rsidP="00F77EF2">
      <w:pPr>
        <w:pStyle w:val="NoSpacing"/>
        <w:rPr>
          <w:rFonts w:cstheme="minorHAnsi"/>
          <w:sz w:val="24"/>
          <w:szCs w:val="24"/>
        </w:rPr>
      </w:pPr>
      <w:r>
        <w:rPr>
          <w:rFonts w:cstheme="minorHAnsi"/>
          <w:sz w:val="24"/>
          <w:szCs w:val="24"/>
        </w:rPr>
        <w:t xml:space="preserve">Littleton, N.H. [Jan. 15, 2021] – From town meeting articles to </w:t>
      </w:r>
      <w:r w:rsidR="007444ED">
        <w:rPr>
          <w:rFonts w:cstheme="minorHAnsi"/>
          <w:sz w:val="24"/>
          <w:szCs w:val="24"/>
        </w:rPr>
        <w:t xml:space="preserve">letters from </w:t>
      </w:r>
      <w:r>
        <w:rPr>
          <w:rFonts w:cstheme="minorHAnsi"/>
          <w:sz w:val="24"/>
          <w:szCs w:val="24"/>
        </w:rPr>
        <w:t xml:space="preserve">local conservation commissions, opposition </w:t>
      </w:r>
      <w:r w:rsidR="007A256B">
        <w:rPr>
          <w:rFonts w:cstheme="minorHAnsi"/>
          <w:sz w:val="24"/>
          <w:szCs w:val="24"/>
        </w:rPr>
        <w:t>is</w:t>
      </w:r>
      <w:r>
        <w:rPr>
          <w:rFonts w:cstheme="minorHAnsi"/>
          <w:sz w:val="24"/>
          <w:szCs w:val="24"/>
        </w:rPr>
        <w:t xml:space="preserve"> mounting in White Mountain communities against a proposed mega-landfill in Dalton.</w:t>
      </w:r>
    </w:p>
    <w:p w14:paraId="3106A113" w14:textId="1081E0C3" w:rsidR="00F77EF2" w:rsidRDefault="00F77EF2" w:rsidP="00F77EF2">
      <w:pPr>
        <w:pStyle w:val="NoSpacing"/>
        <w:rPr>
          <w:rFonts w:cstheme="minorHAnsi"/>
          <w:sz w:val="24"/>
          <w:szCs w:val="24"/>
        </w:rPr>
      </w:pPr>
    </w:p>
    <w:p w14:paraId="619842F3" w14:textId="1CE6676A" w:rsidR="00B402E4" w:rsidRDefault="00B402E4" w:rsidP="00F77EF2">
      <w:pPr>
        <w:pStyle w:val="NoSpacing"/>
        <w:rPr>
          <w:rFonts w:cstheme="minorHAnsi"/>
          <w:sz w:val="24"/>
          <w:szCs w:val="24"/>
        </w:rPr>
      </w:pPr>
      <w:r>
        <w:rPr>
          <w:rFonts w:cstheme="minorHAnsi"/>
          <w:sz w:val="24"/>
          <w:szCs w:val="24"/>
        </w:rPr>
        <w:t xml:space="preserve">Concerns were also raised this week (Jan. 14) by the director of New Hampshire’s State Parks regarding groundwater pollution, odors, </w:t>
      </w:r>
      <w:r w:rsidR="00D25587">
        <w:rPr>
          <w:rFonts w:cstheme="minorHAnsi"/>
          <w:sz w:val="24"/>
          <w:szCs w:val="24"/>
        </w:rPr>
        <w:t xml:space="preserve">invading </w:t>
      </w:r>
      <w:r>
        <w:rPr>
          <w:rFonts w:cstheme="minorHAnsi"/>
          <w:sz w:val="24"/>
          <w:szCs w:val="24"/>
        </w:rPr>
        <w:t>seagulls and blowing trash from the landfill degrading Forest Lake State Park</w:t>
      </w:r>
      <w:r w:rsidR="00B620CC">
        <w:rPr>
          <w:rFonts w:cstheme="minorHAnsi"/>
          <w:sz w:val="24"/>
          <w:szCs w:val="24"/>
        </w:rPr>
        <w:t xml:space="preserve"> and future plans to develop it as a campground.</w:t>
      </w:r>
    </w:p>
    <w:p w14:paraId="6E52D298" w14:textId="0205385F" w:rsidR="00B620CC" w:rsidRPr="00B620CC" w:rsidRDefault="00B620CC" w:rsidP="00F77EF2">
      <w:pPr>
        <w:pStyle w:val="NoSpacing"/>
        <w:rPr>
          <w:rFonts w:cstheme="minorHAnsi"/>
          <w:sz w:val="24"/>
          <w:szCs w:val="24"/>
        </w:rPr>
      </w:pPr>
    </w:p>
    <w:p w14:paraId="1D50393B" w14:textId="28E060BB" w:rsidR="00B620CC" w:rsidRPr="00B620CC" w:rsidRDefault="00B620CC" w:rsidP="00F77EF2">
      <w:pPr>
        <w:pStyle w:val="NoSpacing"/>
        <w:rPr>
          <w:rFonts w:cstheme="minorHAnsi"/>
          <w:sz w:val="24"/>
          <w:szCs w:val="24"/>
        </w:rPr>
      </w:pPr>
      <w:r w:rsidRPr="00B620CC">
        <w:rPr>
          <w:rFonts w:cstheme="minorHAnsi"/>
          <w:sz w:val="24"/>
          <w:szCs w:val="24"/>
        </w:rPr>
        <w:t xml:space="preserve">“We would not want the landfill to impact water quality in the lake and in the Park for the short term or any time in the future,” writes </w:t>
      </w:r>
      <w:r w:rsidRPr="00B620CC">
        <w:rPr>
          <w:rFonts w:cstheme="minorHAnsi"/>
          <w:color w:val="202124"/>
          <w:sz w:val="24"/>
          <w:szCs w:val="24"/>
          <w:shd w:val="clear" w:color="auto" w:fill="FFFFFF"/>
        </w:rPr>
        <w:t>Philip Bryce, director of the state's Division of Parks and Recreation, in a letter to NH Department of Environmental Services officials.</w:t>
      </w:r>
      <w:r>
        <w:rPr>
          <w:rFonts w:cstheme="minorHAnsi"/>
          <w:color w:val="202124"/>
          <w:sz w:val="24"/>
          <w:szCs w:val="24"/>
          <w:shd w:val="clear" w:color="auto" w:fill="FFFFFF"/>
        </w:rPr>
        <w:t xml:space="preserve"> “How do we know the landfill will not affect groundwater in perpetuity?”</w:t>
      </w:r>
    </w:p>
    <w:p w14:paraId="3889300D" w14:textId="77777777" w:rsidR="00B620CC" w:rsidRDefault="00B620CC" w:rsidP="00F77EF2">
      <w:pPr>
        <w:pStyle w:val="NoSpacing"/>
        <w:rPr>
          <w:rFonts w:cstheme="minorHAnsi"/>
          <w:sz w:val="24"/>
          <w:szCs w:val="24"/>
        </w:rPr>
      </w:pPr>
    </w:p>
    <w:p w14:paraId="59DEA768" w14:textId="6875127A" w:rsidR="004553ED" w:rsidRDefault="00F77EF2" w:rsidP="00F77EF2">
      <w:pPr>
        <w:pStyle w:val="NoSpacing"/>
        <w:rPr>
          <w:rFonts w:cstheme="minorHAnsi"/>
          <w:sz w:val="24"/>
          <w:szCs w:val="24"/>
        </w:rPr>
      </w:pPr>
      <w:r>
        <w:rPr>
          <w:rFonts w:cstheme="minorHAnsi"/>
          <w:sz w:val="24"/>
          <w:szCs w:val="24"/>
        </w:rPr>
        <w:t>Casella Waste Systems</w:t>
      </w:r>
      <w:r w:rsidR="007A256B">
        <w:rPr>
          <w:rFonts w:cstheme="minorHAnsi"/>
          <w:sz w:val="24"/>
          <w:szCs w:val="24"/>
        </w:rPr>
        <w:t>’</w:t>
      </w:r>
      <w:r>
        <w:rPr>
          <w:rFonts w:cstheme="minorHAnsi"/>
          <w:sz w:val="24"/>
          <w:szCs w:val="24"/>
        </w:rPr>
        <w:t xml:space="preserve"> so-called </w:t>
      </w:r>
      <w:r w:rsidR="007A256B">
        <w:rPr>
          <w:rFonts w:cstheme="minorHAnsi"/>
          <w:sz w:val="24"/>
          <w:szCs w:val="24"/>
        </w:rPr>
        <w:t>“</w:t>
      </w:r>
      <w:r>
        <w:rPr>
          <w:rFonts w:cstheme="minorHAnsi"/>
          <w:sz w:val="24"/>
          <w:szCs w:val="24"/>
        </w:rPr>
        <w:t>Granite State Landfill</w:t>
      </w:r>
      <w:r w:rsidR="007A256B">
        <w:rPr>
          <w:rFonts w:cstheme="minorHAnsi"/>
          <w:sz w:val="24"/>
          <w:szCs w:val="24"/>
        </w:rPr>
        <w:t xml:space="preserve">” would require clear-cutting some 180 forested acres in the rural town in Dalton adjacent to Forest Lake State Park, one of the state’s first state parks. </w:t>
      </w:r>
    </w:p>
    <w:p w14:paraId="36F81878" w14:textId="77777777" w:rsidR="004553ED" w:rsidRDefault="004553ED" w:rsidP="00F77EF2">
      <w:pPr>
        <w:pStyle w:val="NoSpacing"/>
        <w:rPr>
          <w:rFonts w:cstheme="minorHAnsi"/>
          <w:sz w:val="24"/>
          <w:szCs w:val="24"/>
        </w:rPr>
      </w:pPr>
    </w:p>
    <w:p w14:paraId="42917715" w14:textId="1A7EFB19" w:rsidR="004553ED" w:rsidRDefault="007A256B" w:rsidP="00F77EF2">
      <w:pPr>
        <w:pStyle w:val="NoSpacing"/>
        <w:rPr>
          <w:rFonts w:cstheme="minorHAnsi"/>
          <w:sz w:val="24"/>
          <w:szCs w:val="24"/>
        </w:rPr>
      </w:pPr>
      <w:r>
        <w:rPr>
          <w:rFonts w:cstheme="minorHAnsi"/>
          <w:sz w:val="24"/>
          <w:szCs w:val="24"/>
        </w:rPr>
        <w:t>The project would destroy 17 acres of wetlands</w:t>
      </w:r>
      <w:r w:rsidR="004553ED">
        <w:rPr>
          <w:rFonts w:cstheme="minorHAnsi"/>
          <w:sz w:val="24"/>
          <w:szCs w:val="24"/>
        </w:rPr>
        <w:t xml:space="preserve"> and five vernal pools</w:t>
      </w:r>
      <w:r w:rsidR="00F71B51">
        <w:rPr>
          <w:rFonts w:cstheme="minorHAnsi"/>
          <w:sz w:val="24"/>
          <w:szCs w:val="24"/>
        </w:rPr>
        <w:t xml:space="preserve">, </w:t>
      </w:r>
      <w:r w:rsidR="004553ED">
        <w:rPr>
          <w:rFonts w:cstheme="minorHAnsi"/>
          <w:sz w:val="24"/>
          <w:szCs w:val="24"/>
        </w:rPr>
        <w:t>in addition to negatively impacting</w:t>
      </w:r>
      <w:r>
        <w:rPr>
          <w:rFonts w:cstheme="minorHAnsi"/>
          <w:sz w:val="24"/>
          <w:szCs w:val="24"/>
        </w:rPr>
        <w:t xml:space="preserve"> </w:t>
      </w:r>
      <w:r w:rsidR="004553ED">
        <w:rPr>
          <w:rFonts w:cstheme="minorHAnsi"/>
          <w:sz w:val="24"/>
          <w:szCs w:val="24"/>
        </w:rPr>
        <w:t xml:space="preserve">over a thousand feet of </w:t>
      </w:r>
      <w:r>
        <w:rPr>
          <w:rFonts w:cstheme="minorHAnsi"/>
          <w:sz w:val="24"/>
          <w:szCs w:val="24"/>
        </w:rPr>
        <w:t>stream</w:t>
      </w:r>
      <w:r w:rsidR="004553ED">
        <w:rPr>
          <w:rFonts w:cstheme="minorHAnsi"/>
          <w:sz w:val="24"/>
          <w:szCs w:val="24"/>
        </w:rPr>
        <w:t>s</w:t>
      </w:r>
      <w:r>
        <w:rPr>
          <w:rFonts w:cstheme="minorHAnsi"/>
          <w:sz w:val="24"/>
          <w:szCs w:val="24"/>
        </w:rPr>
        <w:t xml:space="preserve"> flowing to the Ammonoosuc River</w:t>
      </w:r>
      <w:r w:rsidR="00CD07FE">
        <w:rPr>
          <w:rFonts w:cstheme="minorHAnsi"/>
          <w:sz w:val="24"/>
          <w:szCs w:val="24"/>
        </w:rPr>
        <w:t xml:space="preserve">, </w:t>
      </w:r>
      <w:r w:rsidR="00FB7E12">
        <w:rPr>
          <w:rFonts w:cstheme="minorHAnsi"/>
          <w:sz w:val="24"/>
          <w:szCs w:val="24"/>
        </w:rPr>
        <w:t xml:space="preserve">according to a </w:t>
      </w:r>
      <w:r w:rsidR="00CD07FE">
        <w:rPr>
          <w:rFonts w:cstheme="minorHAnsi"/>
          <w:sz w:val="24"/>
          <w:szCs w:val="24"/>
        </w:rPr>
        <w:t>NCABC analysis of Casella’s pending wetlands permit</w:t>
      </w:r>
      <w:r w:rsidR="00FB7E12">
        <w:rPr>
          <w:rFonts w:cstheme="minorHAnsi"/>
          <w:sz w:val="24"/>
          <w:szCs w:val="24"/>
        </w:rPr>
        <w:t>.</w:t>
      </w:r>
      <w:r w:rsidR="00CD07FE">
        <w:rPr>
          <w:rFonts w:cstheme="minorHAnsi"/>
          <w:sz w:val="24"/>
          <w:szCs w:val="24"/>
        </w:rPr>
        <w:t xml:space="preserve"> </w:t>
      </w:r>
    </w:p>
    <w:p w14:paraId="1D906A8C" w14:textId="77777777" w:rsidR="00D25587" w:rsidRPr="00CB0E13" w:rsidRDefault="00D25587" w:rsidP="00D25587">
      <w:pPr>
        <w:pStyle w:val="NoSpacing"/>
        <w:rPr>
          <w:rFonts w:cstheme="minorHAnsi"/>
          <w:b/>
          <w:bCs/>
          <w:sz w:val="20"/>
          <w:szCs w:val="20"/>
        </w:rPr>
      </w:pPr>
      <w:r w:rsidRPr="00CB0E13">
        <w:rPr>
          <w:rFonts w:cstheme="minorHAnsi"/>
          <w:b/>
          <w:bCs/>
          <w:sz w:val="20"/>
          <w:szCs w:val="20"/>
        </w:rPr>
        <w:t>(more-)</w:t>
      </w:r>
    </w:p>
    <w:p w14:paraId="43F646F4" w14:textId="46C88B74" w:rsidR="004553ED" w:rsidRDefault="00D25587" w:rsidP="00F77EF2">
      <w:pPr>
        <w:pStyle w:val="NoSpacing"/>
        <w:rPr>
          <w:rFonts w:cstheme="minorHAnsi"/>
          <w:sz w:val="24"/>
          <w:szCs w:val="24"/>
        </w:rPr>
      </w:pPr>
      <w:r>
        <w:rPr>
          <w:rFonts w:cstheme="minorHAnsi"/>
          <w:sz w:val="24"/>
          <w:szCs w:val="24"/>
        </w:rPr>
        <w:lastRenderedPageBreak/>
        <w:t xml:space="preserve">2. </w:t>
      </w:r>
    </w:p>
    <w:p w14:paraId="169ACC97" w14:textId="77777777" w:rsidR="00D25587" w:rsidRDefault="00D25587" w:rsidP="00F77EF2">
      <w:pPr>
        <w:pStyle w:val="NoSpacing"/>
        <w:rPr>
          <w:rFonts w:cstheme="minorHAnsi"/>
          <w:sz w:val="24"/>
          <w:szCs w:val="24"/>
        </w:rPr>
      </w:pPr>
    </w:p>
    <w:p w14:paraId="257A8115" w14:textId="522F775B" w:rsidR="004553ED" w:rsidRDefault="00D379E5" w:rsidP="00F77EF2">
      <w:pPr>
        <w:pStyle w:val="NoSpacing"/>
        <w:rPr>
          <w:rFonts w:cstheme="minorHAnsi"/>
          <w:sz w:val="24"/>
          <w:szCs w:val="24"/>
        </w:rPr>
      </w:pPr>
      <w:r>
        <w:rPr>
          <w:rFonts w:cstheme="minorHAnsi"/>
          <w:sz w:val="24"/>
          <w:szCs w:val="24"/>
        </w:rPr>
        <w:t>Citing those impacts, t</w:t>
      </w:r>
      <w:r w:rsidR="002306D0">
        <w:rPr>
          <w:rFonts w:cstheme="minorHAnsi"/>
          <w:sz w:val="24"/>
          <w:szCs w:val="24"/>
        </w:rPr>
        <w:t>he Lisbon, Whitefield</w:t>
      </w:r>
      <w:r w:rsidR="004553ED">
        <w:rPr>
          <w:rFonts w:cstheme="minorHAnsi"/>
          <w:sz w:val="24"/>
          <w:szCs w:val="24"/>
        </w:rPr>
        <w:t>, Bethlehem</w:t>
      </w:r>
      <w:r w:rsidR="002306D0">
        <w:rPr>
          <w:rFonts w:cstheme="minorHAnsi"/>
          <w:sz w:val="24"/>
          <w:szCs w:val="24"/>
        </w:rPr>
        <w:t xml:space="preserve"> and Littleton Conservation Commissions</w:t>
      </w:r>
      <w:r w:rsidR="00433066">
        <w:rPr>
          <w:rFonts w:cstheme="minorHAnsi"/>
          <w:sz w:val="24"/>
          <w:szCs w:val="24"/>
        </w:rPr>
        <w:t>,</w:t>
      </w:r>
      <w:r w:rsidR="002306D0">
        <w:rPr>
          <w:rFonts w:cstheme="minorHAnsi"/>
          <w:sz w:val="24"/>
          <w:szCs w:val="24"/>
        </w:rPr>
        <w:t xml:space="preserve"> </w:t>
      </w:r>
      <w:r w:rsidR="00433066">
        <w:rPr>
          <w:rFonts w:cstheme="minorHAnsi"/>
          <w:sz w:val="24"/>
          <w:szCs w:val="24"/>
        </w:rPr>
        <w:t xml:space="preserve">along with </w:t>
      </w:r>
      <w:r w:rsidR="00433066" w:rsidRPr="00433066">
        <w:rPr>
          <w:rFonts w:cstheme="minorHAnsi"/>
          <w:sz w:val="24"/>
          <w:szCs w:val="24"/>
        </w:rPr>
        <w:t>the Ammonoosuc River Local Advisory</w:t>
      </w:r>
      <w:r w:rsidR="00433066">
        <w:rPr>
          <w:rFonts w:cstheme="minorHAnsi"/>
          <w:sz w:val="24"/>
          <w:szCs w:val="24"/>
        </w:rPr>
        <w:t xml:space="preserve"> </w:t>
      </w:r>
      <w:r w:rsidR="00433066" w:rsidRPr="00433066">
        <w:rPr>
          <w:rFonts w:cstheme="minorHAnsi"/>
          <w:sz w:val="24"/>
          <w:szCs w:val="24"/>
        </w:rPr>
        <w:t>Committee</w:t>
      </w:r>
      <w:r w:rsidR="007444ED">
        <w:rPr>
          <w:rFonts w:cstheme="minorHAnsi"/>
          <w:sz w:val="24"/>
          <w:szCs w:val="24"/>
        </w:rPr>
        <w:t>,</w:t>
      </w:r>
      <w:r w:rsidR="00433066">
        <w:rPr>
          <w:rFonts w:cstheme="minorHAnsi"/>
          <w:sz w:val="24"/>
          <w:szCs w:val="24"/>
        </w:rPr>
        <w:t xml:space="preserve"> have written letters of concern and opposition to the NH </w:t>
      </w:r>
      <w:r w:rsidR="00D25587">
        <w:rPr>
          <w:rFonts w:cstheme="minorHAnsi"/>
          <w:sz w:val="24"/>
          <w:szCs w:val="24"/>
        </w:rPr>
        <w:t>DES</w:t>
      </w:r>
      <w:r w:rsidR="00433066">
        <w:rPr>
          <w:rFonts w:cstheme="minorHAnsi"/>
          <w:sz w:val="24"/>
          <w:szCs w:val="24"/>
        </w:rPr>
        <w:t xml:space="preserve"> Wetlands Bureau. (See attached).</w:t>
      </w:r>
      <w:r w:rsidR="00D25587">
        <w:rPr>
          <w:rFonts w:cstheme="minorHAnsi"/>
          <w:sz w:val="24"/>
          <w:szCs w:val="24"/>
        </w:rPr>
        <w:t xml:space="preserve"> </w:t>
      </w:r>
      <w:r w:rsidR="00433066" w:rsidRPr="00433066">
        <w:rPr>
          <w:rFonts w:cstheme="minorHAnsi"/>
          <w:sz w:val="24"/>
          <w:szCs w:val="24"/>
        </w:rPr>
        <w:t xml:space="preserve">The Town of Dalton has recently hired a </w:t>
      </w:r>
      <w:r w:rsidR="00433066">
        <w:rPr>
          <w:rFonts w:cstheme="minorHAnsi"/>
          <w:sz w:val="24"/>
          <w:szCs w:val="24"/>
        </w:rPr>
        <w:t>c</w:t>
      </w:r>
      <w:r w:rsidR="00433066" w:rsidRPr="00433066">
        <w:rPr>
          <w:rFonts w:cstheme="minorHAnsi"/>
          <w:sz w:val="24"/>
          <w:szCs w:val="24"/>
        </w:rPr>
        <w:t>ertified</w:t>
      </w:r>
      <w:r w:rsidR="00433066">
        <w:rPr>
          <w:rFonts w:cstheme="minorHAnsi"/>
          <w:sz w:val="24"/>
          <w:szCs w:val="24"/>
        </w:rPr>
        <w:t xml:space="preserve"> w</w:t>
      </w:r>
      <w:r w:rsidR="00433066" w:rsidRPr="00433066">
        <w:rPr>
          <w:rFonts w:cstheme="minorHAnsi"/>
          <w:sz w:val="24"/>
          <w:szCs w:val="24"/>
        </w:rPr>
        <w:t xml:space="preserve">etlands </w:t>
      </w:r>
      <w:r w:rsidR="00433066">
        <w:rPr>
          <w:rFonts w:cstheme="minorHAnsi"/>
          <w:sz w:val="24"/>
          <w:szCs w:val="24"/>
        </w:rPr>
        <w:t>s</w:t>
      </w:r>
      <w:r w:rsidR="00433066" w:rsidRPr="00433066">
        <w:rPr>
          <w:rFonts w:cstheme="minorHAnsi"/>
          <w:sz w:val="24"/>
          <w:szCs w:val="24"/>
        </w:rPr>
        <w:t>cientist to help them review and comment on the wetlands permit</w:t>
      </w:r>
      <w:r w:rsidR="00433066">
        <w:rPr>
          <w:rFonts w:cstheme="minorHAnsi"/>
          <w:sz w:val="24"/>
          <w:szCs w:val="24"/>
        </w:rPr>
        <w:t xml:space="preserve"> </w:t>
      </w:r>
      <w:r w:rsidR="00433066" w:rsidRPr="00433066">
        <w:rPr>
          <w:rFonts w:cstheme="minorHAnsi"/>
          <w:sz w:val="24"/>
          <w:szCs w:val="24"/>
        </w:rPr>
        <w:t>application.</w:t>
      </w:r>
    </w:p>
    <w:p w14:paraId="66BEE936" w14:textId="77777777" w:rsidR="00433066" w:rsidRDefault="00433066" w:rsidP="00F77EF2">
      <w:pPr>
        <w:pStyle w:val="NoSpacing"/>
        <w:rPr>
          <w:rFonts w:cstheme="minorHAnsi"/>
          <w:sz w:val="24"/>
          <w:szCs w:val="24"/>
        </w:rPr>
      </w:pPr>
    </w:p>
    <w:p w14:paraId="6AA57D66" w14:textId="34723E50" w:rsidR="007444ED" w:rsidRDefault="004553ED" w:rsidP="00F77EF2">
      <w:pPr>
        <w:pStyle w:val="NoSpacing"/>
        <w:rPr>
          <w:rFonts w:cstheme="minorHAnsi"/>
          <w:sz w:val="24"/>
          <w:szCs w:val="24"/>
        </w:rPr>
      </w:pPr>
      <w:r>
        <w:rPr>
          <w:rFonts w:cstheme="minorHAnsi"/>
          <w:sz w:val="24"/>
          <w:szCs w:val="24"/>
        </w:rPr>
        <w:t xml:space="preserve">Lisbon officials are concerned about </w:t>
      </w:r>
      <w:r w:rsidR="00D379E5">
        <w:rPr>
          <w:rFonts w:cstheme="minorHAnsi"/>
          <w:sz w:val="24"/>
          <w:szCs w:val="24"/>
        </w:rPr>
        <w:t>runoff from the landfill and</w:t>
      </w:r>
      <w:r>
        <w:rPr>
          <w:rFonts w:cstheme="minorHAnsi"/>
          <w:sz w:val="24"/>
          <w:szCs w:val="24"/>
        </w:rPr>
        <w:t xml:space="preserve"> leakage from the landfill’s liners contaminating the Ammonoosuc River that the town depends on for its water supply.</w:t>
      </w:r>
      <w:r w:rsidR="00F71B51">
        <w:rPr>
          <w:rFonts w:cstheme="minorHAnsi"/>
          <w:sz w:val="24"/>
          <w:szCs w:val="24"/>
        </w:rPr>
        <w:t xml:space="preserve"> Woodsville also depends on the river for drinking water</w:t>
      </w:r>
      <w:r w:rsidR="007444ED">
        <w:rPr>
          <w:rFonts w:cstheme="minorHAnsi"/>
          <w:sz w:val="24"/>
          <w:szCs w:val="24"/>
        </w:rPr>
        <w:t>.</w:t>
      </w:r>
    </w:p>
    <w:p w14:paraId="7444DF40" w14:textId="77777777" w:rsidR="00D25587" w:rsidRDefault="00D25587" w:rsidP="00F77EF2">
      <w:pPr>
        <w:pStyle w:val="NoSpacing"/>
        <w:rPr>
          <w:rFonts w:cstheme="minorHAnsi"/>
          <w:sz w:val="24"/>
          <w:szCs w:val="24"/>
        </w:rPr>
      </w:pPr>
    </w:p>
    <w:p w14:paraId="09E03214" w14:textId="4BA78277" w:rsidR="00BE56EA" w:rsidRDefault="00BE56EA" w:rsidP="00F77EF2">
      <w:pPr>
        <w:pStyle w:val="NoSpacing"/>
        <w:rPr>
          <w:rFonts w:cstheme="minorHAnsi"/>
          <w:sz w:val="24"/>
          <w:szCs w:val="24"/>
        </w:rPr>
      </w:pPr>
      <w:r>
        <w:rPr>
          <w:rFonts w:cstheme="minorHAnsi"/>
          <w:sz w:val="24"/>
          <w:szCs w:val="24"/>
        </w:rPr>
        <w:t>Whitefield’s letter focuses on the proposed landfill’s proximity to the town’s well and worries that a leachate spill from the landfill could damage Forest Lake.</w:t>
      </w:r>
    </w:p>
    <w:p w14:paraId="02D5D0C4" w14:textId="73F5A69C" w:rsidR="00BE56EA" w:rsidRDefault="00BE56EA" w:rsidP="00F77EF2">
      <w:pPr>
        <w:pStyle w:val="NoSpacing"/>
        <w:rPr>
          <w:rFonts w:cstheme="minorHAnsi"/>
          <w:sz w:val="24"/>
          <w:szCs w:val="24"/>
        </w:rPr>
      </w:pPr>
    </w:p>
    <w:p w14:paraId="305E0C39" w14:textId="5512E829" w:rsidR="00BE56EA" w:rsidRDefault="00BE56EA" w:rsidP="00F77EF2">
      <w:pPr>
        <w:pStyle w:val="NoSpacing"/>
        <w:rPr>
          <w:rFonts w:cstheme="minorHAnsi"/>
          <w:sz w:val="24"/>
          <w:szCs w:val="24"/>
        </w:rPr>
      </w:pPr>
      <w:r>
        <w:rPr>
          <w:rFonts w:cstheme="minorHAnsi"/>
          <w:sz w:val="24"/>
          <w:szCs w:val="24"/>
        </w:rPr>
        <w:t>Littleton conservation officials strongly advise NH DES to “abide by its own mission statement” to protect the state’s environment and reject Casella’s landfill project.</w:t>
      </w:r>
    </w:p>
    <w:p w14:paraId="61E8BA19" w14:textId="77777777" w:rsidR="004553ED" w:rsidRDefault="004553ED" w:rsidP="00F77EF2">
      <w:pPr>
        <w:pStyle w:val="NoSpacing"/>
        <w:rPr>
          <w:rFonts w:cstheme="minorHAnsi"/>
          <w:sz w:val="24"/>
          <w:szCs w:val="24"/>
        </w:rPr>
      </w:pPr>
    </w:p>
    <w:p w14:paraId="7F3D1AD2" w14:textId="2B782A80" w:rsidR="00433066" w:rsidRPr="00433066" w:rsidRDefault="00433066" w:rsidP="00433066">
      <w:pPr>
        <w:pStyle w:val="NoSpacing"/>
        <w:rPr>
          <w:rFonts w:cstheme="minorHAnsi"/>
          <w:sz w:val="24"/>
          <w:szCs w:val="24"/>
        </w:rPr>
      </w:pPr>
      <w:r w:rsidRPr="00433066">
        <w:rPr>
          <w:rFonts w:cstheme="minorHAnsi"/>
          <w:sz w:val="24"/>
          <w:szCs w:val="24"/>
        </w:rPr>
        <w:t xml:space="preserve">A recent traffic study by Casella confirms that </w:t>
      </w:r>
      <w:r>
        <w:rPr>
          <w:rFonts w:cstheme="minorHAnsi"/>
          <w:sz w:val="24"/>
          <w:szCs w:val="24"/>
        </w:rPr>
        <w:t>a</w:t>
      </w:r>
      <w:r w:rsidRPr="00433066">
        <w:rPr>
          <w:rFonts w:cstheme="minorHAnsi"/>
          <w:sz w:val="24"/>
          <w:szCs w:val="24"/>
        </w:rPr>
        <w:t>n estimated 204 daily trips to and from the</w:t>
      </w:r>
    </w:p>
    <w:p w14:paraId="35720B9B" w14:textId="7039F11B" w:rsidR="00433066" w:rsidRPr="00433066" w:rsidRDefault="00433066" w:rsidP="00433066">
      <w:pPr>
        <w:pStyle w:val="NoSpacing"/>
        <w:rPr>
          <w:rFonts w:cstheme="minorHAnsi"/>
          <w:sz w:val="24"/>
          <w:szCs w:val="24"/>
        </w:rPr>
      </w:pPr>
      <w:r w:rsidRPr="00433066">
        <w:rPr>
          <w:rFonts w:cstheme="minorHAnsi"/>
          <w:sz w:val="24"/>
          <w:szCs w:val="24"/>
        </w:rPr>
        <w:t>Landfill</w:t>
      </w:r>
      <w:r>
        <w:rPr>
          <w:rFonts w:cstheme="minorHAnsi"/>
          <w:sz w:val="24"/>
          <w:szCs w:val="24"/>
        </w:rPr>
        <w:t xml:space="preserve"> to Dalton</w:t>
      </w:r>
      <w:r w:rsidRPr="00433066">
        <w:rPr>
          <w:rFonts w:cstheme="minorHAnsi"/>
          <w:sz w:val="24"/>
          <w:szCs w:val="24"/>
        </w:rPr>
        <w:t xml:space="preserve"> on an average day by massive garbage-haulers would roll through the centers of Littleton, Bethlehem, Carroll and</w:t>
      </w:r>
      <w:r>
        <w:rPr>
          <w:rFonts w:cstheme="minorHAnsi"/>
          <w:sz w:val="24"/>
          <w:szCs w:val="24"/>
        </w:rPr>
        <w:t xml:space="preserve"> </w:t>
      </w:r>
      <w:r w:rsidRPr="00433066">
        <w:rPr>
          <w:rFonts w:cstheme="minorHAnsi"/>
          <w:sz w:val="24"/>
          <w:szCs w:val="24"/>
        </w:rPr>
        <w:t>Whitefield.</w:t>
      </w:r>
    </w:p>
    <w:p w14:paraId="4DB07606" w14:textId="76A565C6" w:rsidR="00433066" w:rsidRPr="00433066" w:rsidRDefault="00433066" w:rsidP="00433066">
      <w:pPr>
        <w:pStyle w:val="NoSpacing"/>
        <w:rPr>
          <w:rFonts w:cstheme="minorHAnsi"/>
          <w:sz w:val="24"/>
          <w:szCs w:val="24"/>
        </w:rPr>
      </w:pPr>
      <w:r w:rsidRPr="00433066">
        <w:rPr>
          <w:rFonts w:cstheme="minorHAnsi"/>
          <w:sz w:val="24"/>
          <w:szCs w:val="24"/>
        </w:rPr>
        <w:t xml:space="preserve"> </w:t>
      </w:r>
    </w:p>
    <w:p w14:paraId="29D46AF7" w14:textId="112EC875" w:rsidR="00D379E5" w:rsidRDefault="00BE56EA" w:rsidP="00F77EF2">
      <w:pPr>
        <w:pStyle w:val="NoSpacing"/>
        <w:rPr>
          <w:rFonts w:cstheme="minorHAnsi"/>
          <w:sz w:val="24"/>
          <w:szCs w:val="24"/>
        </w:rPr>
      </w:pPr>
      <w:r>
        <w:rPr>
          <w:rFonts w:cstheme="minorHAnsi"/>
          <w:sz w:val="24"/>
          <w:szCs w:val="24"/>
        </w:rPr>
        <w:t xml:space="preserve">A town meeting article before </w:t>
      </w:r>
      <w:r w:rsidR="00392AFE">
        <w:rPr>
          <w:rFonts w:cstheme="minorHAnsi"/>
          <w:sz w:val="24"/>
          <w:szCs w:val="24"/>
        </w:rPr>
        <w:t xml:space="preserve">Carroll </w:t>
      </w:r>
      <w:r>
        <w:rPr>
          <w:rFonts w:cstheme="minorHAnsi"/>
          <w:sz w:val="24"/>
          <w:szCs w:val="24"/>
        </w:rPr>
        <w:t xml:space="preserve">voters this spring opposes the landfill due to its negative impacts on tourism, highway safety and </w:t>
      </w:r>
      <w:r w:rsidR="00392AFE">
        <w:rPr>
          <w:rFonts w:cstheme="minorHAnsi"/>
          <w:sz w:val="24"/>
          <w:szCs w:val="24"/>
        </w:rPr>
        <w:t>area lakes, rivers and streams.</w:t>
      </w:r>
    </w:p>
    <w:p w14:paraId="4682640C" w14:textId="4ACCEADF" w:rsidR="00392AFE" w:rsidRDefault="00392AFE" w:rsidP="00F77EF2">
      <w:pPr>
        <w:pStyle w:val="NoSpacing"/>
        <w:rPr>
          <w:rFonts w:cstheme="minorHAnsi"/>
          <w:sz w:val="24"/>
          <w:szCs w:val="24"/>
        </w:rPr>
      </w:pPr>
    </w:p>
    <w:p w14:paraId="325B59F5" w14:textId="7EA1DDA3" w:rsidR="00392AFE" w:rsidRDefault="00392AFE" w:rsidP="00F77EF2">
      <w:pPr>
        <w:pStyle w:val="NoSpacing"/>
        <w:rPr>
          <w:rFonts w:cstheme="minorHAnsi"/>
          <w:sz w:val="24"/>
          <w:szCs w:val="24"/>
        </w:rPr>
      </w:pPr>
      <w:r>
        <w:rPr>
          <w:rFonts w:cstheme="minorHAnsi"/>
          <w:sz w:val="24"/>
          <w:szCs w:val="24"/>
        </w:rPr>
        <w:t xml:space="preserve">Littleton town meeting voters will consider a non-binding </w:t>
      </w:r>
      <w:r w:rsidR="00433066">
        <w:rPr>
          <w:rFonts w:cstheme="minorHAnsi"/>
          <w:sz w:val="24"/>
          <w:szCs w:val="24"/>
        </w:rPr>
        <w:t>article</w:t>
      </w:r>
      <w:r>
        <w:rPr>
          <w:rFonts w:cstheme="minorHAnsi"/>
          <w:sz w:val="24"/>
          <w:szCs w:val="24"/>
        </w:rPr>
        <w:t xml:space="preserve"> opposing the landfill and urging DES to reject the Casella project.</w:t>
      </w:r>
    </w:p>
    <w:p w14:paraId="413836F3" w14:textId="77777777" w:rsidR="00392AFE" w:rsidRDefault="00392AFE" w:rsidP="00F77EF2">
      <w:pPr>
        <w:pStyle w:val="NoSpacing"/>
        <w:rPr>
          <w:rFonts w:cstheme="minorHAnsi"/>
          <w:sz w:val="24"/>
          <w:szCs w:val="24"/>
        </w:rPr>
      </w:pPr>
    </w:p>
    <w:p w14:paraId="34DD493D" w14:textId="78FE67E2" w:rsidR="00392AFE" w:rsidRDefault="00392AFE" w:rsidP="00F77EF2">
      <w:pPr>
        <w:pStyle w:val="NoSpacing"/>
        <w:rPr>
          <w:rFonts w:cstheme="minorHAnsi"/>
          <w:color w:val="222222"/>
          <w:sz w:val="24"/>
          <w:szCs w:val="24"/>
          <w:shd w:val="clear" w:color="auto" w:fill="FFFFFF"/>
        </w:rPr>
      </w:pPr>
      <w:r>
        <w:rPr>
          <w:rFonts w:cstheme="minorHAnsi"/>
          <w:sz w:val="24"/>
          <w:szCs w:val="24"/>
        </w:rPr>
        <w:t>“</w:t>
      </w:r>
      <w:r w:rsidRPr="00392AFE">
        <w:rPr>
          <w:rFonts w:cstheme="minorHAnsi"/>
          <w:color w:val="222222"/>
          <w:sz w:val="24"/>
          <w:szCs w:val="24"/>
          <w:shd w:val="clear" w:color="auto" w:fill="FFFFFF"/>
        </w:rPr>
        <w:t>It is encouraging and critical to see region-wide opposition to the Dalton dump proposal growing week by week</w:t>
      </w:r>
      <w:r>
        <w:rPr>
          <w:rFonts w:cstheme="minorHAnsi"/>
          <w:color w:val="222222"/>
          <w:sz w:val="24"/>
          <w:szCs w:val="24"/>
          <w:shd w:val="clear" w:color="auto" w:fill="FFFFFF"/>
        </w:rPr>
        <w:t>,” NCABC board member Sarah Doucette said. “</w:t>
      </w:r>
      <w:r w:rsidRPr="00392AFE">
        <w:rPr>
          <w:rFonts w:cstheme="minorHAnsi"/>
          <w:color w:val="222222"/>
          <w:sz w:val="24"/>
          <w:szCs w:val="24"/>
          <w:shd w:val="clear" w:color="auto" w:fill="FFFFFF"/>
        </w:rPr>
        <w:t>The project is undeniably contrary to our local towns’ master plans and our N</w:t>
      </w:r>
      <w:r>
        <w:rPr>
          <w:rFonts w:cstheme="minorHAnsi"/>
          <w:color w:val="222222"/>
          <w:sz w:val="24"/>
          <w:szCs w:val="24"/>
          <w:shd w:val="clear" w:color="auto" w:fill="FFFFFF"/>
        </w:rPr>
        <w:t xml:space="preserve">ew Hampshire </w:t>
      </w:r>
      <w:r w:rsidRPr="00392AFE">
        <w:rPr>
          <w:rFonts w:cstheme="minorHAnsi"/>
          <w:color w:val="222222"/>
          <w:sz w:val="24"/>
          <w:szCs w:val="24"/>
          <w:shd w:val="clear" w:color="auto" w:fill="FFFFFF"/>
        </w:rPr>
        <w:t>state agencies' mission statements.</w:t>
      </w:r>
    </w:p>
    <w:p w14:paraId="09BE1294" w14:textId="77777777" w:rsidR="00392AFE" w:rsidRDefault="00392AFE" w:rsidP="00F77EF2">
      <w:pPr>
        <w:pStyle w:val="NoSpacing"/>
        <w:rPr>
          <w:rFonts w:cstheme="minorHAnsi"/>
          <w:color w:val="222222"/>
          <w:sz w:val="24"/>
          <w:szCs w:val="24"/>
          <w:shd w:val="clear" w:color="auto" w:fill="FFFFFF"/>
        </w:rPr>
      </w:pPr>
    </w:p>
    <w:p w14:paraId="16731066" w14:textId="140430E0" w:rsidR="00F77EF2" w:rsidRPr="00392AFE" w:rsidRDefault="00392AFE" w:rsidP="00F77EF2">
      <w:pPr>
        <w:pStyle w:val="NoSpacing"/>
        <w:rPr>
          <w:rFonts w:cstheme="minorHAnsi"/>
          <w:sz w:val="24"/>
          <w:szCs w:val="24"/>
        </w:rPr>
      </w:pPr>
      <w:r>
        <w:rPr>
          <w:rFonts w:cstheme="minorHAnsi"/>
          <w:color w:val="222222"/>
          <w:sz w:val="24"/>
          <w:szCs w:val="24"/>
          <w:shd w:val="clear" w:color="auto" w:fill="FFFFFF"/>
        </w:rPr>
        <w:t>“</w:t>
      </w:r>
      <w:r w:rsidRPr="00392AFE">
        <w:rPr>
          <w:rFonts w:cstheme="minorHAnsi"/>
          <w:color w:val="222222"/>
          <w:sz w:val="24"/>
          <w:szCs w:val="24"/>
          <w:shd w:val="clear" w:color="auto" w:fill="FFFFFF"/>
        </w:rPr>
        <w:t>It is being recognized for the broad and lasting damage it will bring to the north country’s environment, public health and tourism industry. It should be stopped by both public outcry and regulatory action before it advances any further.</w:t>
      </w:r>
      <w:r>
        <w:rPr>
          <w:rFonts w:cstheme="minorHAnsi"/>
          <w:color w:val="222222"/>
          <w:sz w:val="24"/>
          <w:szCs w:val="24"/>
          <w:shd w:val="clear" w:color="auto" w:fill="FFFFFF"/>
        </w:rPr>
        <w:t>”</w:t>
      </w:r>
    </w:p>
    <w:p w14:paraId="0AACE73B" w14:textId="77777777" w:rsidR="00F77EF2" w:rsidRDefault="00F77EF2" w:rsidP="00F77EF2">
      <w:pPr>
        <w:shd w:val="clear" w:color="auto" w:fill="FFFFFF"/>
        <w:spacing w:after="0" w:line="240" w:lineRule="auto"/>
        <w:rPr>
          <w:rFonts w:eastAsia="Times New Roman" w:cstheme="minorHAnsi"/>
          <w:color w:val="222222"/>
          <w:sz w:val="24"/>
          <w:szCs w:val="24"/>
        </w:rPr>
      </w:pPr>
    </w:p>
    <w:p w14:paraId="0407F1A0" w14:textId="79E37C63" w:rsidR="00F77EF2" w:rsidRDefault="00392AFE" w:rsidP="00F77EF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For media comment and more information, contact NCABC. </w:t>
      </w:r>
    </w:p>
    <w:p w14:paraId="3CACC4F1" w14:textId="77777777" w:rsidR="00433066" w:rsidRDefault="00433066" w:rsidP="00F77EF2">
      <w:pPr>
        <w:shd w:val="clear" w:color="auto" w:fill="FFFFFF"/>
        <w:spacing w:after="0" w:line="240" w:lineRule="auto"/>
        <w:rPr>
          <w:rFonts w:eastAsia="Times New Roman" w:cstheme="minorHAnsi"/>
          <w:b/>
          <w:bCs/>
          <w:color w:val="222222"/>
          <w:u w:val="single"/>
        </w:rPr>
      </w:pPr>
    </w:p>
    <w:p w14:paraId="3FCD34FB" w14:textId="2727CB3E" w:rsidR="00F77EF2" w:rsidRDefault="00F77EF2" w:rsidP="00F77EF2">
      <w:pPr>
        <w:shd w:val="clear" w:color="auto" w:fill="FFFFFF"/>
        <w:spacing w:after="0" w:line="240" w:lineRule="auto"/>
        <w:rPr>
          <w:rFonts w:eastAsia="Times New Roman" w:cstheme="minorHAnsi"/>
          <w:b/>
          <w:bCs/>
          <w:color w:val="222222"/>
          <w:u w:val="single"/>
        </w:rPr>
      </w:pPr>
      <w:r>
        <w:rPr>
          <w:rFonts w:eastAsia="Times New Roman" w:cstheme="minorHAnsi"/>
          <w:b/>
          <w:bCs/>
          <w:color w:val="222222"/>
          <w:u w:val="single"/>
        </w:rPr>
        <w:t>About NCABC</w:t>
      </w:r>
    </w:p>
    <w:p w14:paraId="3E766151" w14:textId="77777777" w:rsidR="00F77EF2" w:rsidRDefault="00F77EF2" w:rsidP="00F77EF2">
      <w:pPr>
        <w:shd w:val="clear" w:color="auto" w:fill="FFFFFF"/>
        <w:spacing w:after="0" w:line="240" w:lineRule="auto"/>
        <w:rPr>
          <w:rFonts w:eastAsia="Times New Roman" w:cstheme="minorHAnsi"/>
          <w:b/>
          <w:bCs/>
          <w:color w:val="222222"/>
          <w:u w:val="single"/>
        </w:rPr>
      </w:pPr>
    </w:p>
    <w:p w14:paraId="5E803BFD" w14:textId="77777777" w:rsidR="00F77EF2" w:rsidRDefault="00F77EF2" w:rsidP="00F77EF2">
      <w:pPr>
        <w:pStyle w:val="NormalWeb"/>
        <w:shd w:val="clear" w:color="auto" w:fill="FFFFFF"/>
        <w:spacing w:before="0" w:beforeAutospacing="0" w:after="0" w:afterAutospacing="0"/>
        <w:textAlignment w:val="baseline"/>
        <w:rPr>
          <w:rFonts w:asciiTheme="minorHAnsi" w:hAnsiTheme="minorHAnsi" w:cstheme="minorHAnsi"/>
          <w:i/>
          <w:iCs/>
          <w:color w:val="313131"/>
          <w:sz w:val="22"/>
          <w:szCs w:val="22"/>
          <w:bdr w:val="none" w:sz="0" w:space="0" w:color="auto" w:frame="1"/>
        </w:rPr>
      </w:pPr>
      <w:r>
        <w:rPr>
          <w:rStyle w:val="Emphasis"/>
          <w:rFonts w:asciiTheme="minorHAnsi" w:hAnsiTheme="minorHAnsi" w:cstheme="minorHAnsi"/>
          <w:color w:val="313131"/>
          <w:sz w:val="22"/>
          <w:szCs w:val="22"/>
          <w:bdr w:val="none" w:sz="0" w:space="0" w:color="auto" w:frame="1"/>
        </w:rPr>
        <w:t>NCABC was formed in 2008 and works to advance initiatives and policies that balance the natural attributes and economic interests of Coos and northern Grafton counties. For more information about the organization, visit northcountryabc.net or find us on Facebook and Twitter.</w:t>
      </w:r>
    </w:p>
    <w:p w14:paraId="788A3166" w14:textId="77777777" w:rsidR="00F77EF2" w:rsidRDefault="00F77EF2" w:rsidP="00F77EF2">
      <w:pPr>
        <w:shd w:val="clear" w:color="auto" w:fill="FFFFFF"/>
        <w:spacing w:after="0" w:line="240" w:lineRule="auto"/>
        <w:rPr>
          <w:rFonts w:eastAsia="Times New Roman" w:cstheme="minorHAnsi"/>
          <w:color w:val="222222"/>
          <w:sz w:val="24"/>
          <w:szCs w:val="24"/>
        </w:rPr>
      </w:pPr>
    </w:p>
    <w:p w14:paraId="689603BF" w14:textId="09947DBE" w:rsidR="00F77EF2" w:rsidRPr="00F71B51" w:rsidRDefault="00392AFE" w:rsidP="00F77EF2">
      <w:pPr>
        <w:shd w:val="clear" w:color="auto" w:fill="FFFFFF"/>
        <w:spacing w:after="0" w:line="240" w:lineRule="auto"/>
        <w:rPr>
          <w:rFonts w:eastAsia="Times New Roman" w:cstheme="minorHAnsi"/>
          <w:b/>
          <w:bCs/>
          <w:color w:val="222222"/>
          <w:sz w:val="24"/>
          <w:szCs w:val="24"/>
        </w:rPr>
      </w:pPr>
      <w:r w:rsidRPr="00F71B51">
        <w:rPr>
          <w:rFonts w:eastAsia="Times New Roman" w:cstheme="minorHAnsi"/>
          <w:b/>
          <w:bCs/>
          <w:color w:val="222222"/>
          <w:sz w:val="24"/>
          <w:szCs w:val="24"/>
        </w:rPr>
        <w:t>Attachments:</w:t>
      </w:r>
    </w:p>
    <w:p w14:paraId="7A39DCCE" w14:textId="77777777" w:rsidR="00F71B51" w:rsidRDefault="00F71B51" w:rsidP="00F77EF2">
      <w:pPr>
        <w:shd w:val="clear" w:color="auto" w:fill="FFFFFF"/>
        <w:spacing w:after="0" w:line="240" w:lineRule="auto"/>
        <w:rPr>
          <w:rFonts w:eastAsia="Times New Roman" w:cstheme="minorHAnsi"/>
          <w:color w:val="222222"/>
          <w:sz w:val="24"/>
          <w:szCs w:val="24"/>
        </w:rPr>
      </w:pPr>
    </w:p>
    <w:p w14:paraId="42690436" w14:textId="10BDE51D" w:rsidR="000F186A" w:rsidRDefault="000F186A" w:rsidP="00F77EF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Jan. 14 letter by NH State Parks Director Philip Bryce</w:t>
      </w:r>
    </w:p>
    <w:p w14:paraId="20A88C36" w14:textId="5C9B0704" w:rsidR="00392AFE" w:rsidRDefault="00392AFE" w:rsidP="00F77EF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Whitefield, Littleton, Bethlehem</w:t>
      </w:r>
      <w:r w:rsidR="00F71B51">
        <w:rPr>
          <w:rFonts w:eastAsia="Times New Roman" w:cstheme="minorHAnsi"/>
          <w:color w:val="222222"/>
          <w:sz w:val="24"/>
          <w:szCs w:val="24"/>
        </w:rPr>
        <w:t xml:space="preserve"> Conservation Commission letters.</w:t>
      </w:r>
    </w:p>
    <w:p w14:paraId="0E9CB2A0" w14:textId="1A0335B5" w:rsidR="00F71B51" w:rsidRDefault="00F71B51" w:rsidP="00F77EF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Carroll Town Meeting petition article</w:t>
      </w:r>
    </w:p>
    <w:p w14:paraId="0830258B" w14:textId="18D8B3AA" w:rsidR="00F71B51" w:rsidRDefault="00F71B51" w:rsidP="00F77EF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Ammonoosuc River Advisory Committee report</w:t>
      </w:r>
    </w:p>
    <w:p w14:paraId="4C7138BB" w14:textId="788059C0" w:rsidR="00F71B51" w:rsidRDefault="00F71B51" w:rsidP="00F77EF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NCABC news releases</w:t>
      </w:r>
    </w:p>
    <w:p w14:paraId="6181CEC4" w14:textId="77777777" w:rsidR="004D0756" w:rsidRDefault="004D0756"/>
    <w:sectPr w:rsidR="004D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F2"/>
    <w:rsid w:val="000F186A"/>
    <w:rsid w:val="001A2E2A"/>
    <w:rsid w:val="002306D0"/>
    <w:rsid w:val="0027041B"/>
    <w:rsid w:val="00392AFE"/>
    <w:rsid w:val="003A49EB"/>
    <w:rsid w:val="00433066"/>
    <w:rsid w:val="004553ED"/>
    <w:rsid w:val="004D0756"/>
    <w:rsid w:val="007444ED"/>
    <w:rsid w:val="007A256B"/>
    <w:rsid w:val="00B402E4"/>
    <w:rsid w:val="00B620CC"/>
    <w:rsid w:val="00BE56EA"/>
    <w:rsid w:val="00CB0E13"/>
    <w:rsid w:val="00CD07FE"/>
    <w:rsid w:val="00D25587"/>
    <w:rsid w:val="00D379E5"/>
    <w:rsid w:val="00F71B51"/>
    <w:rsid w:val="00F77EF2"/>
    <w:rsid w:val="00FB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2E24"/>
  <w15:chartTrackingRefBased/>
  <w15:docId w15:val="{78E90F33-3203-47EB-AE45-B9C43B0E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E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7EF2"/>
    <w:pPr>
      <w:spacing w:after="0" w:line="240" w:lineRule="auto"/>
    </w:pPr>
  </w:style>
  <w:style w:type="character" w:styleId="Emphasis">
    <w:name w:val="Emphasis"/>
    <w:basedOn w:val="DefaultParagraphFont"/>
    <w:uiPriority w:val="20"/>
    <w:qFormat/>
    <w:rsid w:val="00F77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2564">
      <w:bodyDiv w:val="1"/>
      <w:marLeft w:val="0"/>
      <w:marRight w:val="0"/>
      <w:marTop w:val="0"/>
      <w:marBottom w:val="0"/>
      <w:divBdr>
        <w:top w:val="none" w:sz="0" w:space="0" w:color="auto"/>
        <w:left w:val="none" w:sz="0" w:space="0" w:color="auto"/>
        <w:bottom w:val="none" w:sz="0" w:space="0" w:color="auto"/>
        <w:right w:val="none" w:sz="0" w:space="0" w:color="auto"/>
      </w:divBdr>
      <w:divsChild>
        <w:div w:id="1987008658">
          <w:marLeft w:val="0"/>
          <w:marRight w:val="0"/>
          <w:marTop w:val="0"/>
          <w:marBottom w:val="0"/>
          <w:divBdr>
            <w:top w:val="none" w:sz="0" w:space="0" w:color="auto"/>
            <w:left w:val="none" w:sz="0" w:space="0" w:color="auto"/>
            <w:bottom w:val="none" w:sz="0" w:space="0" w:color="auto"/>
            <w:right w:val="none" w:sz="0" w:space="0" w:color="auto"/>
          </w:divBdr>
        </w:div>
        <w:div w:id="171605608">
          <w:marLeft w:val="0"/>
          <w:marRight w:val="0"/>
          <w:marTop w:val="0"/>
          <w:marBottom w:val="0"/>
          <w:divBdr>
            <w:top w:val="none" w:sz="0" w:space="0" w:color="auto"/>
            <w:left w:val="none" w:sz="0" w:space="0" w:color="auto"/>
            <w:bottom w:val="none" w:sz="0" w:space="0" w:color="auto"/>
            <w:right w:val="none" w:sz="0" w:space="0" w:color="auto"/>
          </w:divBdr>
        </w:div>
      </w:divsChild>
    </w:div>
    <w:div w:id="13823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Ghioto, Gary</dc:creator>
  <cp:keywords/>
  <dc:description/>
  <cp:lastModifiedBy>Ghioto, Gary</cp:lastModifiedBy>
  <cp:revision>2</cp:revision>
  <dcterms:created xsi:type="dcterms:W3CDTF">2021-01-14T23:02:00Z</dcterms:created>
  <dcterms:modified xsi:type="dcterms:W3CDTF">2021-01-14T23:02:00Z</dcterms:modified>
</cp:coreProperties>
</file>